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26C9" w14:textId="77777777" w:rsidR="00E74AA2" w:rsidRDefault="00E74AA2" w:rsidP="003D174F">
      <w:pPr>
        <w:rPr>
          <w:rFonts w:ascii="Calibri Light" w:hAnsi="Calibri Light" w:cs="Calibri Light"/>
          <w:b/>
          <w:szCs w:val="22"/>
        </w:rPr>
      </w:pPr>
    </w:p>
    <w:p w14:paraId="24273B68" w14:textId="77777777" w:rsidR="00E74AA2" w:rsidRDefault="00E74AA2" w:rsidP="003D174F">
      <w:pPr>
        <w:rPr>
          <w:rFonts w:ascii="Calibri Light" w:hAnsi="Calibri Light" w:cs="Calibri Light"/>
          <w:b/>
          <w:szCs w:val="22"/>
        </w:rPr>
      </w:pPr>
    </w:p>
    <w:p w14:paraId="06336648" w14:textId="77777777" w:rsidR="00E74AA2" w:rsidRDefault="00E74AA2" w:rsidP="003D174F">
      <w:pPr>
        <w:rPr>
          <w:rFonts w:ascii="Calibri Light" w:hAnsi="Calibri Light" w:cs="Calibri Light"/>
          <w:b/>
          <w:szCs w:val="22"/>
        </w:rPr>
      </w:pPr>
    </w:p>
    <w:p w14:paraId="4E28F2AC" w14:textId="101EBC88" w:rsidR="003D174F" w:rsidRPr="00930DD1" w:rsidRDefault="00C30258" w:rsidP="003D174F">
      <w:pPr>
        <w:rPr>
          <w:rFonts w:ascii="Calibri Light" w:hAnsi="Calibri Light" w:cs="Calibri Light"/>
          <w:b/>
          <w:szCs w:val="22"/>
        </w:rPr>
      </w:pPr>
      <w:r>
        <w:rPr>
          <w:rFonts w:ascii="Calibri Light" w:hAnsi="Calibri Light" w:cs="Calibri Light"/>
          <w:b/>
          <w:szCs w:val="22"/>
        </w:rPr>
        <w:t xml:space="preserve">Surrey </w:t>
      </w:r>
      <w:r w:rsidR="002B310E" w:rsidRPr="00930DD1">
        <w:rPr>
          <w:rFonts w:ascii="Calibri Light" w:hAnsi="Calibri Light" w:cs="Calibri Light"/>
          <w:b/>
          <w:szCs w:val="22"/>
        </w:rPr>
        <w:t>Local Pharmaceutical Committee</w:t>
      </w:r>
    </w:p>
    <w:p w14:paraId="6278184D" w14:textId="1887B3E5" w:rsidR="00424FE4" w:rsidRPr="007C6FED" w:rsidRDefault="002B310E" w:rsidP="007C6FED">
      <w:pPr>
        <w:rPr>
          <w:rFonts w:ascii="Calibri Light" w:hAnsi="Calibri Light" w:cs="Calibri Light"/>
          <w:b/>
          <w:szCs w:val="22"/>
        </w:rPr>
      </w:pPr>
      <w:r w:rsidRPr="00930DD1">
        <w:rPr>
          <w:rFonts w:ascii="Calibri Light" w:hAnsi="Calibri Light" w:cs="Calibri Light"/>
          <w:b/>
          <w:szCs w:val="22"/>
        </w:rPr>
        <w:t xml:space="preserve">Expenses </w:t>
      </w:r>
      <w:r w:rsidR="00CC33AE" w:rsidRPr="00930DD1">
        <w:rPr>
          <w:rFonts w:ascii="Calibri Light" w:hAnsi="Calibri Light" w:cs="Calibri Light"/>
          <w:b/>
          <w:szCs w:val="22"/>
        </w:rPr>
        <w:t xml:space="preserve">and Loss of Income Policy </w:t>
      </w:r>
    </w:p>
    <w:p w14:paraId="4695AF06" w14:textId="77684DD8" w:rsidR="00821BD2" w:rsidRDefault="00821BD2" w:rsidP="00826B1C">
      <w:pPr>
        <w:rPr>
          <w:rFonts w:ascii="Calibri Light" w:hAnsi="Calibri Light" w:cs="Calibri Light"/>
          <w:noProof/>
          <w:sz w:val="20"/>
          <w:szCs w:val="20"/>
          <w:lang w:val="en-US" w:eastAsia="en-GB"/>
        </w:rPr>
      </w:pPr>
    </w:p>
    <w:p w14:paraId="601DDBF1" w14:textId="301AECF1" w:rsidR="00A87BE8" w:rsidRPr="00A87BE8" w:rsidRDefault="00A87BE8" w:rsidP="00A87BE8">
      <w:pPr>
        <w:rPr>
          <w:rFonts w:ascii="Calibri Light" w:hAnsi="Calibri Light" w:cs="Calibri Light"/>
          <w:noProof/>
          <w:sz w:val="20"/>
          <w:szCs w:val="20"/>
          <w:lang w:eastAsia="en-GB"/>
        </w:rPr>
      </w:pPr>
      <w:r w:rsidRPr="00A87BE8">
        <w:rPr>
          <w:rFonts w:ascii="Calibri Light" w:hAnsi="Calibri Light" w:cs="Calibri Light"/>
          <w:noProof/>
          <w:sz w:val="20"/>
          <w:szCs w:val="20"/>
          <w:lang w:eastAsia="en-GB"/>
        </w:rPr>
        <w:t>To provide a policy whereby LPC members will be reimbursed for actual expenditure incurred wholly, exclusively and necessarily in the course of LPC business activities, travel, meetings and entertainment provided that such expenses were approved in accordance with the requirements of the policy.</w:t>
      </w:r>
    </w:p>
    <w:p w14:paraId="71B28B4E" w14:textId="77777777" w:rsidR="00383AD4" w:rsidRPr="00383AD4" w:rsidRDefault="00383AD4" w:rsidP="00383AD4">
      <w:pPr>
        <w:rPr>
          <w:rFonts w:ascii="Calibri Light" w:hAnsi="Calibri Light" w:cs="Calibri Light"/>
          <w:noProof/>
          <w:sz w:val="20"/>
          <w:szCs w:val="20"/>
          <w:lang w:eastAsia="en-GB"/>
        </w:rPr>
      </w:pPr>
    </w:p>
    <w:p w14:paraId="699720A0" w14:textId="2A6B33E8" w:rsidR="00383AD4" w:rsidRPr="006D58AD" w:rsidRDefault="00383AD4" w:rsidP="006D58AD">
      <w:pPr>
        <w:pStyle w:val="ListParagraph"/>
        <w:numPr>
          <w:ilvl w:val="0"/>
          <w:numId w:val="44"/>
        </w:numPr>
        <w:rPr>
          <w:rFonts w:ascii="Calibri Light" w:hAnsi="Calibri Light" w:cs="Calibri Light"/>
          <w:b/>
          <w:noProof/>
          <w:sz w:val="20"/>
          <w:szCs w:val="20"/>
          <w:lang w:eastAsia="en-GB"/>
        </w:rPr>
      </w:pPr>
      <w:r w:rsidRPr="006D58AD">
        <w:rPr>
          <w:rFonts w:ascii="Calibri Light" w:hAnsi="Calibri Light" w:cs="Calibri Light"/>
          <w:b/>
          <w:noProof/>
          <w:sz w:val="20"/>
          <w:szCs w:val="20"/>
          <w:lang w:eastAsia="en-GB"/>
        </w:rPr>
        <w:t>INTRODUCTION</w:t>
      </w:r>
    </w:p>
    <w:p w14:paraId="4CAD2B84" w14:textId="77777777" w:rsidR="006D58AD" w:rsidRPr="006D58AD" w:rsidRDefault="006D58AD" w:rsidP="006D58AD">
      <w:pPr>
        <w:pStyle w:val="ListParagraph"/>
        <w:rPr>
          <w:rFonts w:ascii="Calibri Light" w:hAnsi="Calibri Light" w:cs="Calibri Light"/>
          <w:b/>
          <w:noProof/>
          <w:sz w:val="20"/>
          <w:szCs w:val="20"/>
          <w:lang w:eastAsia="en-GB"/>
        </w:rPr>
      </w:pPr>
    </w:p>
    <w:p w14:paraId="65CB8C8A" w14:textId="77777777" w:rsidR="00383AD4" w:rsidRPr="00383AD4" w:rsidRDefault="00383AD4" w:rsidP="00383AD4">
      <w:pPr>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This document sets out in detail the Surrey LPC expense policy that is to be applied from the 1</w:t>
      </w:r>
      <w:r w:rsidRPr="00383AD4">
        <w:rPr>
          <w:rFonts w:ascii="Calibri Light" w:hAnsi="Calibri Light" w:cs="Calibri Light"/>
          <w:noProof/>
          <w:sz w:val="20"/>
          <w:szCs w:val="20"/>
          <w:vertAlign w:val="superscript"/>
          <w:lang w:eastAsia="en-GB"/>
        </w:rPr>
        <w:t>st</w:t>
      </w:r>
      <w:r w:rsidRPr="00383AD4">
        <w:rPr>
          <w:rFonts w:ascii="Calibri Light" w:hAnsi="Calibri Light" w:cs="Calibri Light"/>
          <w:noProof/>
          <w:sz w:val="20"/>
          <w:szCs w:val="20"/>
          <w:lang w:eastAsia="en-GB"/>
        </w:rPr>
        <w:t xml:space="preserve"> of the month following its’ introduction.  The LPC will reimburse members and employees for reasonable business expenses incurred on the LPC’s behalf whilst they are engaged in authorised business or training activities provided they fall within the limits set by this policy. It is our intention that members should neither gain nor lose financially as a result of incurring expenses on LPC business. LPC members and employees are subject to Inland Revenue rules and guidelines as to what is allowable as a business expense. It is therefore important that all claims adhere strictly to the policy. </w:t>
      </w:r>
    </w:p>
    <w:p w14:paraId="4CDB71FC" w14:textId="77777777" w:rsidR="00383AD4" w:rsidRPr="00383AD4" w:rsidRDefault="00383AD4" w:rsidP="00383AD4">
      <w:pPr>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Expenses defined as ‘reasonable’ are those that are cost effective when weighed against the purpose of the business activity. Members are responsible for the settlement of any business expenses incurred and for reclaiming these costs through the process set out in this document. Any breach of this policy will be referred to the Management Committee for consideration under the LPC’s Governance Statement.</w:t>
      </w:r>
    </w:p>
    <w:p w14:paraId="19B0A0F3" w14:textId="77777777" w:rsidR="00383AD4" w:rsidRPr="00383AD4" w:rsidRDefault="00383AD4" w:rsidP="00383AD4">
      <w:pPr>
        <w:rPr>
          <w:rFonts w:ascii="Calibri Light" w:hAnsi="Calibri Light" w:cs="Calibri Light"/>
          <w:noProof/>
          <w:sz w:val="20"/>
          <w:szCs w:val="20"/>
          <w:lang w:eastAsia="en-GB"/>
        </w:rPr>
      </w:pPr>
    </w:p>
    <w:p w14:paraId="281B39EF" w14:textId="50728BCC" w:rsidR="00383AD4" w:rsidRPr="006D58AD" w:rsidRDefault="00383AD4" w:rsidP="006D58AD">
      <w:pPr>
        <w:pStyle w:val="ListParagraph"/>
        <w:numPr>
          <w:ilvl w:val="0"/>
          <w:numId w:val="44"/>
        </w:numPr>
        <w:rPr>
          <w:rFonts w:ascii="Calibri Light" w:hAnsi="Calibri Light" w:cs="Calibri Light"/>
          <w:b/>
          <w:noProof/>
          <w:sz w:val="20"/>
          <w:szCs w:val="20"/>
          <w:lang w:eastAsia="en-GB"/>
        </w:rPr>
      </w:pPr>
      <w:r w:rsidRPr="006D58AD">
        <w:rPr>
          <w:rFonts w:ascii="Calibri Light" w:hAnsi="Calibri Light" w:cs="Calibri Light"/>
          <w:b/>
          <w:noProof/>
          <w:sz w:val="20"/>
          <w:szCs w:val="20"/>
          <w:lang w:eastAsia="en-GB"/>
        </w:rPr>
        <w:t>SUBMISSION OF CLAIMS FOR REIMBURSEMENT</w:t>
      </w:r>
    </w:p>
    <w:p w14:paraId="6EA1CE41" w14:textId="77777777" w:rsidR="006D58AD" w:rsidRPr="006D58AD" w:rsidRDefault="006D58AD" w:rsidP="006D58AD">
      <w:pPr>
        <w:pStyle w:val="ListParagraph"/>
        <w:rPr>
          <w:rFonts w:ascii="Calibri Light" w:hAnsi="Calibri Light" w:cs="Calibri Light"/>
          <w:b/>
          <w:noProof/>
          <w:sz w:val="20"/>
          <w:szCs w:val="20"/>
          <w:lang w:eastAsia="en-GB"/>
        </w:rPr>
      </w:pPr>
    </w:p>
    <w:p w14:paraId="378A4D62" w14:textId="77777777" w:rsidR="00383AD4" w:rsidRPr="00383AD4" w:rsidRDefault="00383AD4" w:rsidP="00E401F2">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2.1 Members are expected to:</w:t>
      </w:r>
    </w:p>
    <w:p w14:paraId="4FC76DFC" w14:textId="77777777" w:rsidR="00383AD4" w:rsidRPr="00383AD4" w:rsidRDefault="00383AD4" w:rsidP="00E401F2">
      <w:pPr>
        <w:numPr>
          <w:ilvl w:val="0"/>
          <w:numId w:val="35"/>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Submit claims within three months of the expenditure (unless otherwise agreed with the Treasurer) and present those cheques received for clearance within 3 months.  All claims in any one financial year should be submitted within one month of that year end.</w:t>
      </w:r>
    </w:p>
    <w:p w14:paraId="30D33E08" w14:textId="77777777" w:rsidR="00383AD4" w:rsidRPr="00383AD4" w:rsidRDefault="00383AD4" w:rsidP="00E401F2">
      <w:pPr>
        <w:numPr>
          <w:ilvl w:val="0"/>
          <w:numId w:val="35"/>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Provide original invoices, receipts or itemised bills, where possible, to support all expense claims.</w:t>
      </w:r>
    </w:p>
    <w:p w14:paraId="32FF7872" w14:textId="0DEC03E8" w:rsidR="00383AD4" w:rsidRPr="00383AD4" w:rsidRDefault="00383AD4" w:rsidP="00E401F2">
      <w:pPr>
        <w:numPr>
          <w:ilvl w:val="0"/>
          <w:numId w:val="35"/>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Submit claims on forms which are clear, understandable and auditable and in a format which is acceptable to the Treasurer i.e. the standard LPC expense form</w:t>
      </w:r>
      <w:r w:rsidR="004A12D2">
        <w:rPr>
          <w:rFonts w:ascii="Calibri Light" w:hAnsi="Calibri Light" w:cs="Calibri Light"/>
          <w:noProof/>
          <w:sz w:val="20"/>
          <w:szCs w:val="20"/>
          <w:lang w:eastAsia="en-GB"/>
        </w:rPr>
        <w:t>, available in appendix 1.</w:t>
      </w:r>
    </w:p>
    <w:p w14:paraId="0DBC8875" w14:textId="77777777" w:rsidR="00383AD4" w:rsidRPr="00383AD4" w:rsidRDefault="00383AD4" w:rsidP="00E401F2">
      <w:pPr>
        <w:ind w:left="360"/>
        <w:rPr>
          <w:rFonts w:ascii="Calibri Light" w:hAnsi="Calibri Light" w:cs="Calibri Light"/>
          <w:noProof/>
          <w:sz w:val="20"/>
          <w:szCs w:val="20"/>
          <w:lang w:eastAsia="en-GB"/>
        </w:rPr>
      </w:pPr>
    </w:p>
    <w:p w14:paraId="14CB9838" w14:textId="77777777" w:rsidR="00383AD4" w:rsidRPr="00383AD4" w:rsidRDefault="00383AD4" w:rsidP="00E401F2">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2.2 Authorisation/ limits:</w:t>
      </w:r>
    </w:p>
    <w:p w14:paraId="619B5A28" w14:textId="77777777" w:rsidR="00383AD4" w:rsidRPr="00383AD4" w:rsidRDefault="00383AD4" w:rsidP="00E401F2">
      <w:pPr>
        <w:numPr>
          <w:ilvl w:val="0"/>
          <w:numId w:val="36"/>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Expense claims must be approved by the Treasurer;</w:t>
      </w:r>
    </w:p>
    <w:p w14:paraId="1FDEAB1E" w14:textId="77777777" w:rsidR="00383AD4" w:rsidRPr="00383AD4" w:rsidRDefault="00383AD4" w:rsidP="00E401F2">
      <w:pPr>
        <w:numPr>
          <w:ilvl w:val="0"/>
          <w:numId w:val="36"/>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Single items of expenditure or activity exceeding £250 should be cleared with the Treasurer in advance;</w:t>
      </w:r>
    </w:p>
    <w:p w14:paraId="3C5757AB" w14:textId="77777777" w:rsidR="00383AD4" w:rsidRPr="00383AD4" w:rsidRDefault="00383AD4" w:rsidP="00E401F2">
      <w:pPr>
        <w:numPr>
          <w:ilvl w:val="0"/>
          <w:numId w:val="36"/>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The Treasurer is required to question claims which fall outside of the policy and seek additional consideration from the LPC;</w:t>
      </w:r>
    </w:p>
    <w:p w14:paraId="7DCB16AE" w14:textId="77777777" w:rsidR="00383AD4" w:rsidRPr="00383AD4" w:rsidRDefault="00383AD4" w:rsidP="00E401F2">
      <w:pPr>
        <w:ind w:left="360"/>
        <w:rPr>
          <w:rFonts w:ascii="Calibri Light" w:hAnsi="Calibri Light" w:cs="Calibri Light"/>
          <w:noProof/>
          <w:sz w:val="20"/>
          <w:szCs w:val="20"/>
          <w:lang w:eastAsia="en-GB"/>
        </w:rPr>
      </w:pPr>
    </w:p>
    <w:p w14:paraId="73321010" w14:textId="77777777" w:rsidR="00383AD4" w:rsidRPr="00383AD4" w:rsidRDefault="00383AD4" w:rsidP="00E401F2">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2.3 Payment:</w:t>
      </w:r>
    </w:p>
    <w:p w14:paraId="629F2395" w14:textId="0B4485C9" w:rsidR="00383AD4" w:rsidRPr="00383AD4" w:rsidRDefault="00383AD4" w:rsidP="00E401F2">
      <w:pPr>
        <w:numPr>
          <w:ilvl w:val="0"/>
          <w:numId w:val="39"/>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Expenses will be paid </w:t>
      </w:r>
      <w:r w:rsidR="004A12D2">
        <w:rPr>
          <w:rFonts w:ascii="Calibri Light" w:hAnsi="Calibri Light" w:cs="Calibri Light"/>
          <w:noProof/>
          <w:sz w:val="20"/>
          <w:szCs w:val="20"/>
          <w:lang w:eastAsia="en-GB"/>
        </w:rPr>
        <w:t>by electronic</w:t>
      </w:r>
      <w:r w:rsidR="00F82960">
        <w:rPr>
          <w:rFonts w:ascii="Calibri Light" w:hAnsi="Calibri Light" w:cs="Calibri Light"/>
          <w:noProof/>
          <w:sz w:val="20"/>
          <w:szCs w:val="20"/>
          <w:lang w:eastAsia="en-GB"/>
        </w:rPr>
        <w:t xml:space="preserve"> bank transfe </w:t>
      </w:r>
      <w:r w:rsidR="004A12D2">
        <w:rPr>
          <w:rFonts w:ascii="Calibri Light" w:hAnsi="Calibri Light" w:cs="Calibri Light"/>
          <w:noProof/>
          <w:sz w:val="20"/>
          <w:szCs w:val="20"/>
          <w:lang w:eastAsia="en-GB"/>
        </w:rPr>
        <w:t xml:space="preserve">or by </w:t>
      </w:r>
      <w:r w:rsidRPr="00383AD4">
        <w:rPr>
          <w:rFonts w:ascii="Calibri Light" w:hAnsi="Calibri Light" w:cs="Calibri Light"/>
          <w:noProof/>
          <w:sz w:val="20"/>
          <w:szCs w:val="20"/>
          <w:lang w:eastAsia="en-GB"/>
        </w:rPr>
        <w:t xml:space="preserve">cheque </w:t>
      </w:r>
      <w:r w:rsidR="00E401F2">
        <w:rPr>
          <w:rFonts w:ascii="Calibri Light" w:hAnsi="Calibri Light" w:cs="Calibri Light"/>
          <w:noProof/>
          <w:sz w:val="20"/>
          <w:szCs w:val="20"/>
          <w:lang w:eastAsia="en-GB"/>
        </w:rPr>
        <w:t>;</w:t>
      </w:r>
    </w:p>
    <w:p w14:paraId="0E24E904" w14:textId="77777777" w:rsidR="00383AD4" w:rsidRPr="00383AD4" w:rsidRDefault="00383AD4" w:rsidP="00E401F2">
      <w:pPr>
        <w:numPr>
          <w:ilvl w:val="0"/>
          <w:numId w:val="39"/>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Once the Treasurer has authorised the claim, expenses claim will normally be processed for payment within 28 days.</w:t>
      </w:r>
    </w:p>
    <w:p w14:paraId="390C08C8" w14:textId="77777777" w:rsidR="00383AD4" w:rsidRPr="00383AD4" w:rsidRDefault="00383AD4" w:rsidP="00383AD4">
      <w:pPr>
        <w:rPr>
          <w:rFonts w:ascii="Calibri Light" w:hAnsi="Calibri Light" w:cs="Calibri Light"/>
          <w:noProof/>
          <w:sz w:val="20"/>
          <w:szCs w:val="20"/>
          <w:u w:val="single"/>
          <w:lang w:eastAsia="en-GB"/>
        </w:rPr>
      </w:pPr>
    </w:p>
    <w:p w14:paraId="76E0D913" w14:textId="77777777" w:rsidR="00383AD4" w:rsidRDefault="00383AD4" w:rsidP="00383AD4">
      <w:pPr>
        <w:rPr>
          <w:rFonts w:ascii="Calibri Light" w:hAnsi="Calibri Light" w:cs="Calibri Light"/>
          <w:noProof/>
          <w:sz w:val="20"/>
          <w:szCs w:val="20"/>
          <w:lang w:eastAsia="en-GB"/>
        </w:rPr>
      </w:pPr>
    </w:p>
    <w:p w14:paraId="2AF49EAB" w14:textId="77777777" w:rsidR="00F82960" w:rsidRPr="00F82960" w:rsidRDefault="00F82960" w:rsidP="00F82960">
      <w:pPr>
        <w:pStyle w:val="ListParagraph"/>
        <w:numPr>
          <w:ilvl w:val="0"/>
          <w:numId w:val="44"/>
        </w:numPr>
        <w:rPr>
          <w:rFonts w:ascii="Calibri Light" w:hAnsi="Calibri Light" w:cs="Calibri Light"/>
          <w:b/>
          <w:noProof/>
          <w:sz w:val="20"/>
          <w:szCs w:val="20"/>
          <w:lang w:eastAsia="en-GB"/>
        </w:rPr>
      </w:pPr>
      <w:r w:rsidRPr="00F82960">
        <w:rPr>
          <w:rFonts w:ascii="Calibri Light" w:hAnsi="Calibri Light" w:cs="Calibri Light"/>
          <w:b/>
          <w:noProof/>
          <w:sz w:val="20"/>
          <w:szCs w:val="20"/>
          <w:lang w:eastAsia="en-GB"/>
        </w:rPr>
        <w:t>ALLOWABLE EXPENSES</w:t>
      </w:r>
    </w:p>
    <w:p w14:paraId="0577C032" w14:textId="77777777" w:rsidR="00F82960" w:rsidRPr="00E401F2" w:rsidRDefault="00F82960" w:rsidP="00F82960">
      <w:pPr>
        <w:pStyle w:val="ListParagraph"/>
        <w:rPr>
          <w:rFonts w:ascii="Calibri Light" w:hAnsi="Calibri Light" w:cs="Calibri Light"/>
          <w:b/>
          <w:noProof/>
          <w:sz w:val="20"/>
          <w:szCs w:val="20"/>
          <w:lang w:eastAsia="en-GB"/>
        </w:rPr>
      </w:pPr>
    </w:p>
    <w:p w14:paraId="5E14E8DF"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3.1 Locum Expenses:</w:t>
      </w:r>
    </w:p>
    <w:p w14:paraId="6336A161" w14:textId="77777777" w:rsidR="00F82960" w:rsidRPr="00383AD4" w:rsidRDefault="00F82960" w:rsidP="00F82960">
      <w:pPr>
        <w:numPr>
          <w:ilvl w:val="0"/>
          <w:numId w:val="38"/>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Locum expenses will be paid to provide backfill where meetings have been attended on behalf of the LPC during typical business hours (9am-6pm Mon – Fri, 9am-5.30pm Sat). </w:t>
      </w:r>
    </w:p>
    <w:p w14:paraId="41D9F56F" w14:textId="75EA36C9" w:rsidR="00F82960" w:rsidRPr="00383AD4" w:rsidRDefault="00F82960" w:rsidP="00F82960">
      <w:pPr>
        <w:numPr>
          <w:ilvl w:val="0"/>
          <w:numId w:val="38"/>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A day or half-day allowance, against locum costs, may be claimed at a rate that will be determined by the Committee</w:t>
      </w:r>
      <w:r>
        <w:rPr>
          <w:rFonts w:ascii="Calibri Light" w:hAnsi="Calibri Light" w:cs="Calibri Light"/>
          <w:noProof/>
          <w:sz w:val="20"/>
          <w:szCs w:val="20"/>
          <w:lang w:eastAsia="en-GB"/>
        </w:rPr>
        <w:t>, currently set to £210 for a full day</w:t>
      </w:r>
      <w:r w:rsidR="00C2706B">
        <w:rPr>
          <w:rFonts w:ascii="Calibri Light" w:hAnsi="Calibri Light" w:cs="Calibri Light"/>
          <w:noProof/>
          <w:sz w:val="20"/>
          <w:szCs w:val="20"/>
          <w:lang w:eastAsia="en-GB"/>
        </w:rPr>
        <w:t xml:space="preserve"> and £105 for half a day.</w:t>
      </w:r>
      <w:bookmarkStart w:id="0" w:name="_GoBack"/>
      <w:bookmarkEnd w:id="0"/>
    </w:p>
    <w:p w14:paraId="61A96C14" w14:textId="77777777" w:rsidR="00F82960" w:rsidRPr="00383AD4" w:rsidRDefault="00F82960" w:rsidP="00F82960">
      <w:pPr>
        <w:numPr>
          <w:ilvl w:val="0"/>
          <w:numId w:val="38"/>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lastRenderedPageBreak/>
        <w:t xml:space="preserve">If a practising pharmacist is on a day off, members are still entitled to claim those expenses as they could have been profitably employed as locum. </w:t>
      </w:r>
    </w:p>
    <w:p w14:paraId="4B784DB5" w14:textId="3CAEAE56" w:rsidR="00F82960" w:rsidRPr="00F82960" w:rsidRDefault="00F82960" w:rsidP="00383AD4">
      <w:pPr>
        <w:numPr>
          <w:ilvl w:val="0"/>
          <w:numId w:val="38"/>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The claim should be claimed at the agreed LPC rate or at the rate that had to be paid, backed up if possible by copy invoice.</w:t>
      </w:r>
    </w:p>
    <w:p w14:paraId="6149E81A" w14:textId="77777777" w:rsidR="00F82960" w:rsidRPr="00383AD4" w:rsidRDefault="00F82960" w:rsidP="00F82960">
      <w:pPr>
        <w:ind w:left="360"/>
        <w:rPr>
          <w:rFonts w:ascii="Calibri Light" w:hAnsi="Calibri Light" w:cs="Calibri Light"/>
          <w:noProof/>
          <w:sz w:val="20"/>
          <w:szCs w:val="20"/>
          <w:lang w:eastAsia="en-GB"/>
        </w:rPr>
      </w:pPr>
    </w:p>
    <w:p w14:paraId="6B5A14FE"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3.2 Travel/ Transport:</w:t>
      </w:r>
    </w:p>
    <w:p w14:paraId="79E45586" w14:textId="77777777" w:rsidR="00F82960" w:rsidRPr="00383AD4" w:rsidRDefault="00F82960" w:rsidP="00F82960">
      <w:pPr>
        <w:numPr>
          <w:ilvl w:val="0"/>
          <w:numId w:val="37"/>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Private vehicle: mileage is paid at £0.4</w:t>
      </w:r>
      <w:r>
        <w:rPr>
          <w:rFonts w:ascii="Calibri Light" w:hAnsi="Calibri Light" w:cs="Calibri Light"/>
          <w:noProof/>
          <w:sz w:val="20"/>
          <w:szCs w:val="20"/>
          <w:lang w:eastAsia="en-GB"/>
        </w:rPr>
        <w:t>5</w:t>
      </w:r>
      <w:r w:rsidRPr="00383AD4">
        <w:rPr>
          <w:rFonts w:ascii="Calibri Light" w:hAnsi="Calibri Light" w:cs="Calibri Light"/>
          <w:noProof/>
          <w:sz w:val="20"/>
          <w:szCs w:val="20"/>
          <w:lang w:eastAsia="en-GB"/>
        </w:rPr>
        <w:t xml:space="preserve">/mile </w:t>
      </w:r>
      <w:r>
        <w:rPr>
          <w:rFonts w:ascii="Calibri Light" w:hAnsi="Calibri Light" w:cs="Calibri Light"/>
          <w:noProof/>
          <w:sz w:val="20"/>
          <w:szCs w:val="20"/>
          <w:lang w:eastAsia="en-GB"/>
        </w:rPr>
        <w:t xml:space="preserve">for the first 10,000 miles, then £0.25/mile thereafter. </w:t>
      </w:r>
    </w:p>
    <w:p w14:paraId="47B1DC42" w14:textId="77777777" w:rsidR="00F82960" w:rsidRPr="00383AD4" w:rsidRDefault="00F82960" w:rsidP="00F82960">
      <w:pPr>
        <w:numPr>
          <w:ilvl w:val="0"/>
          <w:numId w:val="37"/>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Any other travel should be by the most cost-efficient means.</w:t>
      </w:r>
    </w:p>
    <w:p w14:paraId="0D5B9D15" w14:textId="77777777" w:rsidR="00F82960" w:rsidRPr="00383AD4" w:rsidRDefault="00F82960" w:rsidP="00F82960">
      <w:pPr>
        <w:numPr>
          <w:ilvl w:val="0"/>
          <w:numId w:val="37"/>
        </w:numPr>
        <w:tabs>
          <w:tab w:val="clear" w:pos="720"/>
          <w:tab w:val="num" w:pos="1080"/>
        </w:tabs>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In exceptional circumstances staff and committee members may travel first class provided prior approval is obtained (e.g when accompanying guests). Approval </w:t>
      </w:r>
      <w:r>
        <w:rPr>
          <w:rFonts w:ascii="Calibri Light" w:hAnsi="Calibri Light" w:cs="Calibri Light"/>
          <w:noProof/>
          <w:sz w:val="20"/>
          <w:szCs w:val="20"/>
          <w:lang w:eastAsia="en-GB"/>
        </w:rPr>
        <w:t>should be sought from the Treasurer or Chief Executive Officer.</w:t>
      </w:r>
    </w:p>
    <w:p w14:paraId="0EA5DE96" w14:textId="77777777" w:rsidR="00F82960" w:rsidRPr="00383AD4" w:rsidRDefault="00F82960" w:rsidP="00F82960">
      <w:pPr>
        <w:ind w:left="360"/>
        <w:rPr>
          <w:rFonts w:ascii="Calibri Light" w:hAnsi="Calibri Light" w:cs="Calibri Light"/>
          <w:noProof/>
          <w:sz w:val="20"/>
          <w:szCs w:val="20"/>
          <w:lang w:eastAsia="en-GB"/>
        </w:rPr>
      </w:pPr>
    </w:p>
    <w:p w14:paraId="0C58DD90"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3.3 Parking and Tolls:</w:t>
      </w:r>
    </w:p>
    <w:p w14:paraId="48389236" w14:textId="77777777" w:rsidR="00F82960" w:rsidRPr="00383AD4" w:rsidRDefault="00F82960" w:rsidP="00F82960">
      <w:pPr>
        <w:numPr>
          <w:ilvl w:val="0"/>
          <w:numId w:val="40"/>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The LPC will reimburse you for the cost of parking and road tolls incurred on LPC business, but parking fines, towing away charges or fines for other traffic violations will not be reimbursed.</w:t>
      </w:r>
    </w:p>
    <w:p w14:paraId="3D4E0499" w14:textId="77777777" w:rsidR="00F82960" w:rsidRPr="00383AD4" w:rsidRDefault="00F82960" w:rsidP="00F82960">
      <w:pPr>
        <w:ind w:left="360"/>
        <w:rPr>
          <w:rFonts w:ascii="Calibri Light" w:hAnsi="Calibri Light" w:cs="Calibri Light"/>
          <w:noProof/>
          <w:sz w:val="20"/>
          <w:szCs w:val="20"/>
          <w:lang w:eastAsia="en-GB"/>
        </w:rPr>
      </w:pPr>
    </w:p>
    <w:p w14:paraId="75133965"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3.4 Accommodation:</w:t>
      </w:r>
    </w:p>
    <w:p w14:paraId="7D8DD365" w14:textId="77777777" w:rsidR="00F82960" w:rsidRPr="00383AD4" w:rsidRDefault="00F82960" w:rsidP="00F82960">
      <w:pPr>
        <w:numPr>
          <w:ilvl w:val="0"/>
          <w:numId w:val="41"/>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Accommodation may be claimed if members are required to attend a location on LPC business and this location is sufficiently far away from home or normal place of work to make a return journey unreasonable. </w:t>
      </w:r>
    </w:p>
    <w:p w14:paraId="44F3C5B3" w14:textId="77777777" w:rsidR="00F82960" w:rsidRPr="00383AD4" w:rsidRDefault="00F82960" w:rsidP="00F82960">
      <w:pPr>
        <w:numPr>
          <w:ilvl w:val="0"/>
          <w:numId w:val="41"/>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Daily limits for overnight accommodation are up to £85 per room per night to include breakfast, without prior authorisation. </w:t>
      </w:r>
    </w:p>
    <w:p w14:paraId="56F42F2E" w14:textId="77777777" w:rsidR="00F82960" w:rsidRPr="00383AD4" w:rsidRDefault="00F82960" w:rsidP="00F82960">
      <w:pPr>
        <w:numPr>
          <w:ilvl w:val="0"/>
          <w:numId w:val="41"/>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If commitments require evening travel and/or accommodation then a meal up to the value of £30 may be claimed if required.</w:t>
      </w:r>
    </w:p>
    <w:p w14:paraId="70C2D8AA" w14:textId="77777777" w:rsidR="00F82960" w:rsidRPr="00383AD4" w:rsidRDefault="00F82960" w:rsidP="00F82960">
      <w:pPr>
        <w:numPr>
          <w:ilvl w:val="0"/>
          <w:numId w:val="41"/>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All claims for accommodation must be accompanied by a receipt.</w:t>
      </w:r>
    </w:p>
    <w:p w14:paraId="7DFEF39B"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 </w:t>
      </w:r>
    </w:p>
    <w:p w14:paraId="38D47945"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3.5 Business Calls:</w:t>
      </w:r>
    </w:p>
    <w:p w14:paraId="4A3D1E90" w14:textId="77777777" w:rsidR="00F82960" w:rsidRPr="00383AD4" w:rsidRDefault="00F82960" w:rsidP="00F82960">
      <w:pPr>
        <w:numPr>
          <w:ilvl w:val="0"/>
          <w:numId w:val="42"/>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The cost of calls you make on LPC business can be reclaimed. You must provide details of the calls you have made by attaching an itemised bill with the business calls highlighted.</w:t>
      </w:r>
    </w:p>
    <w:p w14:paraId="25CA53A1" w14:textId="77777777" w:rsidR="00F82960" w:rsidRPr="00383AD4" w:rsidRDefault="00F82960" w:rsidP="00F82960">
      <w:pPr>
        <w:numPr>
          <w:ilvl w:val="0"/>
          <w:numId w:val="42"/>
        </w:numPr>
        <w:ind w:left="108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All calls should be by the cheapest means possible.</w:t>
      </w:r>
    </w:p>
    <w:p w14:paraId="5DF70EBE" w14:textId="77777777" w:rsidR="00F82960" w:rsidRPr="00383AD4" w:rsidRDefault="00F82960" w:rsidP="00F82960">
      <w:pPr>
        <w:ind w:left="360"/>
        <w:rPr>
          <w:rFonts w:ascii="Calibri Light" w:hAnsi="Calibri Light" w:cs="Calibri Light"/>
          <w:noProof/>
          <w:sz w:val="20"/>
          <w:szCs w:val="20"/>
          <w:lang w:eastAsia="en-GB"/>
        </w:rPr>
      </w:pPr>
    </w:p>
    <w:p w14:paraId="69FD8542" w14:textId="77777777" w:rsidR="00F82960" w:rsidRPr="00383AD4" w:rsidRDefault="00F82960" w:rsidP="00F82960">
      <w:pPr>
        <w:ind w:left="360"/>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3.6 Miscellaneous:</w:t>
      </w:r>
    </w:p>
    <w:p w14:paraId="3DEE26F1" w14:textId="77777777" w:rsidR="00F82960" w:rsidRPr="00383AD4" w:rsidRDefault="00F82960" w:rsidP="00F82960">
      <w:pPr>
        <w:numPr>
          <w:ilvl w:val="0"/>
          <w:numId w:val="43"/>
        </w:numPr>
        <w:ind w:left="1155"/>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Other legitimate claims will be considered.</w:t>
      </w:r>
    </w:p>
    <w:p w14:paraId="7458CFF4" w14:textId="77777777" w:rsidR="00F82960" w:rsidRPr="00383AD4" w:rsidRDefault="00F82960" w:rsidP="00F82960">
      <w:pPr>
        <w:rPr>
          <w:rFonts w:ascii="Calibri Light" w:hAnsi="Calibri Light" w:cs="Calibri Light"/>
          <w:noProof/>
          <w:sz w:val="20"/>
          <w:szCs w:val="20"/>
          <w:lang w:eastAsia="en-GB"/>
        </w:rPr>
      </w:pPr>
    </w:p>
    <w:p w14:paraId="0E2EACC5" w14:textId="77777777" w:rsidR="00F82960" w:rsidRPr="00E401F2" w:rsidRDefault="00F82960" w:rsidP="00F82960">
      <w:pPr>
        <w:pStyle w:val="ListParagraph"/>
        <w:numPr>
          <w:ilvl w:val="0"/>
          <w:numId w:val="44"/>
        </w:numPr>
        <w:rPr>
          <w:rFonts w:ascii="Calibri Light" w:hAnsi="Calibri Light" w:cs="Calibri Light"/>
          <w:b/>
          <w:noProof/>
          <w:sz w:val="20"/>
          <w:szCs w:val="20"/>
          <w:lang w:eastAsia="en-GB"/>
        </w:rPr>
      </w:pPr>
      <w:r w:rsidRPr="00E401F2">
        <w:rPr>
          <w:rFonts w:ascii="Calibri Light" w:hAnsi="Calibri Light" w:cs="Calibri Light"/>
          <w:b/>
          <w:noProof/>
          <w:sz w:val="20"/>
          <w:szCs w:val="20"/>
          <w:lang w:eastAsia="en-GB"/>
        </w:rPr>
        <w:t xml:space="preserve">HMRC </w:t>
      </w:r>
    </w:p>
    <w:p w14:paraId="2FA6AF0D" w14:textId="77777777" w:rsidR="00F82960" w:rsidRPr="00383AD4" w:rsidRDefault="00F82960" w:rsidP="00F82960">
      <w:pPr>
        <w:pStyle w:val="ListParagraph"/>
        <w:ind w:left="1080"/>
        <w:rPr>
          <w:rFonts w:ascii="Calibri Light" w:hAnsi="Calibri Light" w:cs="Calibri Light"/>
          <w:b/>
          <w:noProof/>
          <w:sz w:val="20"/>
          <w:szCs w:val="20"/>
          <w:lang w:eastAsia="en-GB"/>
        </w:rPr>
      </w:pPr>
    </w:p>
    <w:p w14:paraId="28964304" w14:textId="77777777" w:rsidR="00F82960" w:rsidRPr="00383AD4" w:rsidRDefault="00F82960" w:rsidP="00F82960">
      <w:pPr>
        <w:rPr>
          <w:rFonts w:ascii="Calibri Light" w:hAnsi="Calibri Light" w:cs="Calibri Light"/>
          <w:noProof/>
          <w:sz w:val="20"/>
          <w:szCs w:val="20"/>
          <w:lang w:eastAsia="en-GB"/>
        </w:rPr>
      </w:pPr>
      <w:r w:rsidRPr="00383AD4">
        <w:rPr>
          <w:rFonts w:ascii="Calibri Light" w:hAnsi="Calibri Light" w:cs="Calibri Light"/>
          <w:noProof/>
          <w:sz w:val="20"/>
          <w:szCs w:val="20"/>
          <w:lang w:eastAsia="en-GB"/>
        </w:rPr>
        <w:t xml:space="preserve">Failure to conform to these guidelines may give rise to personal tax charges on the individuals making the claim. </w:t>
      </w:r>
      <w:r>
        <w:rPr>
          <w:rFonts w:ascii="Calibri Light" w:hAnsi="Calibri Light" w:cs="Calibri Light"/>
          <w:noProof/>
          <w:sz w:val="20"/>
          <w:szCs w:val="20"/>
          <w:lang w:eastAsia="en-GB"/>
        </w:rPr>
        <w:t>HMRC</w:t>
      </w:r>
      <w:r w:rsidRPr="00383AD4">
        <w:rPr>
          <w:rFonts w:ascii="Calibri Light" w:hAnsi="Calibri Light" w:cs="Calibri Light"/>
          <w:noProof/>
          <w:sz w:val="20"/>
          <w:szCs w:val="20"/>
          <w:lang w:eastAsia="en-GB"/>
        </w:rPr>
        <w:t xml:space="preserve"> requires under Self-Assessment that records of expenditure and mileage are kept for 7 years. Please ensure when completing expense claims that they are explicit as possible. </w:t>
      </w:r>
    </w:p>
    <w:p w14:paraId="2795BA42" w14:textId="77777777" w:rsidR="00F82960" w:rsidRDefault="00F82960" w:rsidP="00F82960">
      <w:pPr>
        <w:rPr>
          <w:rFonts w:ascii="Calibri Light" w:hAnsi="Calibri Light" w:cs="Calibri Light"/>
          <w:noProof/>
          <w:sz w:val="20"/>
          <w:szCs w:val="20"/>
          <w:lang w:eastAsia="en-GB"/>
        </w:rPr>
      </w:pPr>
    </w:p>
    <w:p w14:paraId="36174C98" w14:textId="77777777" w:rsidR="00F82960" w:rsidRPr="00F82960" w:rsidRDefault="00F82960" w:rsidP="00F82960">
      <w:pPr>
        <w:pStyle w:val="ListParagraph"/>
        <w:numPr>
          <w:ilvl w:val="0"/>
          <w:numId w:val="44"/>
        </w:numPr>
        <w:rPr>
          <w:rFonts w:ascii="Calibri Light" w:hAnsi="Calibri Light" w:cs="Calibri Light"/>
          <w:b/>
          <w:noProof/>
          <w:sz w:val="20"/>
          <w:szCs w:val="20"/>
          <w:lang w:eastAsia="en-GB"/>
        </w:rPr>
      </w:pPr>
      <w:r w:rsidRPr="00F82960">
        <w:rPr>
          <w:rFonts w:ascii="Calibri Light" w:hAnsi="Calibri Light" w:cs="Calibri Light"/>
          <w:b/>
          <w:noProof/>
          <w:sz w:val="20"/>
          <w:szCs w:val="20"/>
          <w:lang w:eastAsia="en-GB"/>
        </w:rPr>
        <w:t>VISABILITY</w:t>
      </w:r>
    </w:p>
    <w:p w14:paraId="36E23C29" w14:textId="77777777" w:rsidR="00F82960" w:rsidRPr="007C6FED" w:rsidRDefault="00F82960" w:rsidP="00F82960">
      <w:pPr>
        <w:rPr>
          <w:rFonts w:ascii="Calibri Light" w:hAnsi="Calibri Light" w:cs="Calibri Light"/>
          <w:b/>
          <w:noProof/>
          <w:sz w:val="20"/>
          <w:szCs w:val="20"/>
          <w:lang w:eastAsia="en-GB"/>
        </w:rPr>
      </w:pPr>
    </w:p>
    <w:p w14:paraId="202ABBAD" w14:textId="77777777" w:rsidR="00F82960" w:rsidRPr="007C6FED" w:rsidRDefault="00F82960" w:rsidP="00F82960">
      <w:pPr>
        <w:rPr>
          <w:rFonts w:ascii="Calibri Light" w:hAnsi="Calibri Light" w:cs="Calibri Light"/>
          <w:noProof/>
          <w:sz w:val="20"/>
          <w:szCs w:val="20"/>
          <w:lang w:eastAsia="en-GB"/>
        </w:rPr>
      </w:pPr>
      <w:r w:rsidRPr="007C6FED">
        <w:rPr>
          <w:rFonts w:ascii="Calibri Light" w:hAnsi="Calibri Light" w:cs="Calibri Light"/>
          <w:noProof/>
          <w:sz w:val="20"/>
          <w:szCs w:val="20"/>
          <w:lang w:eastAsia="en-GB"/>
        </w:rPr>
        <w:t xml:space="preserve">Members expenses will be declared to contractors in the LPC Annual Report and a copy of this policy will be published on the LPC webiste. </w:t>
      </w:r>
    </w:p>
    <w:p w14:paraId="08156277" w14:textId="77777777" w:rsidR="00F82960" w:rsidRPr="007C6FED" w:rsidRDefault="00F82960" w:rsidP="00F82960">
      <w:pPr>
        <w:rPr>
          <w:rFonts w:ascii="Calibri Light" w:hAnsi="Calibri Light" w:cs="Calibri Light"/>
          <w:noProof/>
          <w:sz w:val="20"/>
          <w:szCs w:val="20"/>
          <w:lang w:eastAsia="en-GB"/>
        </w:rPr>
      </w:pPr>
    </w:p>
    <w:p w14:paraId="376F1884" w14:textId="77777777" w:rsidR="00F82960" w:rsidRPr="00F82960" w:rsidRDefault="00F82960" w:rsidP="00F82960">
      <w:pPr>
        <w:pStyle w:val="ListParagraph"/>
        <w:numPr>
          <w:ilvl w:val="0"/>
          <w:numId w:val="44"/>
        </w:numPr>
        <w:rPr>
          <w:rFonts w:ascii="Calibri Light" w:hAnsi="Calibri Light" w:cs="Calibri Light"/>
          <w:b/>
          <w:noProof/>
          <w:sz w:val="20"/>
          <w:szCs w:val="20"/>
          <w:lang w:eastAsia="en-GB"/>
        </w:rPr>
      </w:pPr>
      <w:r w:rsidRPr="00F82960">
        <w:rPr>
          <w:rFonts w:ascii="Calibri Light" w:hAnsi="Calibri Light" w:cs="Calibri Light"/>
          <w:b/>
          <w:noProof/>
          <w:sz w:val="20"/>
          <w:szCs w:val="20"/>
          <w:lang w:eastAsia="en-GB"/>
        </w:rPr>
        <w:t>CONTACT DETAILS</w:t>
      </w:r>
    </w:p>
    <w:p w14:paraId="3C0C5D04" w14:textId="77777777" w:rsidR="00F82960" w:rsidRPr="00A87BE8" w:rsidRDefault="00F82960" w:rsidP="00F82960">
      <w:pPr>
        <w:rPr>
          <w:rFonts w:ascii="Calibri Light" w:hAnsi="Calibri Light" w:cs="Calibri Light"/>
          <w:b/>
          <w:noProof/>
          <w:sz w:val="20"/>
          <w:szCs w:val="20"/>
          <w:u w:val="single"/>
          <w:lang w:eastAsia="en-GB"/>
        </w:rPr>
      </w:pPr>
    </w:p>
    <w:p w14:paraId="72687B3A" w14:textId="15BCFF19" w:rsidR="00F82960" w:rsidRDefault="00F82960" w:rsidP="00383AD4">
      <w:pPr>
        <w:rPr>
          <w:rFonts w:ascii="Calibri Light" w:hAnsi="Calibri Light" w:cs="Calibri Light"/>
          <w:noProof/>
          <w:sz w:val="20"/>
          <w:szCs w:val="20"/>
          <w:lang w:eastAsia="en-GB"/>
        </w:rPr>
      </w:pPr>
      <w:r w:rsidRPr="00A87BE8">
        <w:rPr>
          <w:rFonts w:ascii="Calibri Light" w:hAnsi="Calibri Light" w:cs="Calibri Light"/>
          <w:noProof/>
          <w:sz w:val="20"/>
          <w:szCs w:val="20"/>
          <w:lang w:eastAsia="en-GB"/>
        </w:rPr>
        <w:t xml:space="preserve">If you have any queries regarding an expenses claim please contact the Treasurer, </w:t>
      </w:r>
      <w:r w:rsidR="00061B20">
        <w:rPr>
          <w:rFonts w:ascii="Calibri Light" w:hAnsi="Calibri Light" w:cs="Calibri Light"/>
          <w:noProof/>
          <w:sz w:val="20"/>
          <w:szCs w:val="20"/>
          <w:lang w:eastAsia="en-GB"/>
        </w:rPr>
        <w:t>Anish Prasad</w:t>
      </w:r>
      <w:r w:rsidR="0048759E">
        <w:rPr>
          <w:rFonts w:ascii="Calibri Light" w:hAnsi="Calibri Light" w:cs="Calibri Light"/>
          <w:noProof/>
          <w:sz w:val="20"/>
          <w:szCs w:val="20"/>
          <w:lang w:eastAsia="en-GB"/>
        </w:rPr>
        <w:t xml:space="preserve"> by email </w:t>
      </w:r>
      <w:hyperlink r:id="rId7" w:history="1">
        <w:r w:rsidR="0048759E" w:rsidRPr="0048759E">
          <w:rPr>
            <w:rStyle w:val="Hyperlink"/>
            <w:rFonts w:ascii="Calibri Light" w:hAnsi="Calibri Light" w:cs="Calibri Light"/>
            <w:noProof/>
            <w:sz w:val="20"/>
            <w:szCs w:val="20"/>
            <w:lang w:val="en-US" w:eastAsia="en-GB"/>
          </w:rPr>
          <w:t>map13a@hotmail.com</w:t>
        </w:r>
      </w:hyperlink>
    </w:p>
    <w:p w14:paraId="66BFC79E" w14:textId="77777777" w:rsidR="00F82960" w:rsidRDefault="00F82960" w:rsidP="00383AD4">
      <w:pPr>
        <w:rPr>
          <w:rFonts w:ascii="Calibri Light" w:hAnsi="Calibri Light" w:cs="Calibri Light"/>
          <w:noProof/>
          <w:sz w:val="20"/>
          <w:szCs w:val="20"/>
          <w:lang w:eastAsia="en-GB"/>
        </w:rPr>
      </w:pPr>
    </w:p>
    <w:p w14:paraId="7AC8D630" w14:textId="77777777" w:rsidR="00F82960" w:rsidRDefault="00F82960" w:rsidP="00383AD4">
      <w:pPr>
        <w:rPr>
          <w:rFonts w:ascii="Calibri Light" w:hAnsi="Calibri Light" w:cs="Calibri Light"/>
          <w:noProof/>
          <w:sz w:val="20"/>
          <w:szCs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346"/>
      </w:tblGrid>
      <w:tr w:rsidR="00F82960" w14:paraId="7D46033B"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05CDFB7B"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Version Control:</w:t>
            </w:r>
          </w:p>
        </w:tc>
        <w:tc>
          <w:tcPr>
            <w:tcW w:w="6346" w:type="dxa"/>
            <w:tcBorders>
              <w:top w:val="single" w:sz="4" w:space="0" w:color="auto"/>
              <w:left w:val="single" w:sz="4" w:space="0" w:color="auto"/>
              <w:bottom w:val="single" w:sz="4" w:space="0" w:color="auto"/>
              <w:right w:val="single" w:sz="4" w:space="0" w:color="auto"/>
            </w:tcBorders>
            <w:hideMark/>
          </w:tcPr>
          <w:p w14:paraId="4A3563E4" w14:textId="77777777" w:rsidR="00F82960" w:rsidRDefault="00F82960" w:rsidP="00E00214">
            <w:pPr>
              <w:jc w:val="both"/>
              <w:rPr>
                <w:rFonts w:ascii="Calibri Light" w:hAnsi="Calibri Light" w:cs="Calibri Light"/>
                <w:sz w:val="20"/>
                <w:szCs w:val="20"/>
              </w:rPr>
            </w:pPr>
            <w:r>
              <w:rPr>
                <w:rFonts w:ascii="Calibri Light" w:hAnsi="Calibri Light" w:cs="Calibri Light"/>
                <w:sz w:val="20"/>
                <w:szCs w:val="20"/>
              </w:rPr>
              <w:t>V1.0</w:t>
            </w:r>
          </w:p>
        </w:tc>
      </w:tr>
      <w:tr w:rsidR="00F82960" w14:paraId="3438424B"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01F6F3BC"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Distribution:</w:t>
            </w:r>
          </w:p>
        </w:tc>
        <w:tc>
          <w:tcPr>
            <w:tcW w:w="6346" w:type="dxa"/>
            <w:tcBorders>
              <w:top w:val="single" w:sz="4" w:space="0" w:color="auto"/>
              <w:left w:val="single" w:sz="4" w:space="0" w:color="auto"/>
              <w:bottom w:val="single" w:sz="4" w:space="0" w:color="auto"/>
              <w:right w:val="single" w:sz="4" w:space="0" w:color="auto"/>
            </w:tcBorders>
            <w:hideMark/>
          </w:tcPr>
          <w:p w14:paraId="79F12C2A" w14:textId="77777777" w:rsidR="00F82960" w:rsidRDefault="00F82960" w:rsidP="00E00214">
            <w:pPr>
              <w:jc w:val="both"/>
              <w:rPr>
                <w:rFonts w:ascii="Calibri Light" w:hAnsi="Calibri Light" w:cs="Calibri Light"/>
                <w:sz w:val="20"/>
                <w:szCs w:val="20"/>
              </w:rPr>
            </w:pPr>
            <w:r>
              <w:rPr>
                <w:rFonts w:ascii="Calibri Light" w:hAnsi="Calibri Light" w:cs="Calibri Light"/>
                <w:sz w:val="20"/>
                <w:szCs w:val="20"/>
              </w:rPr>
              <w:t>Surrey LPC Members</w:t>
            </w:r>
          </w:p>
        </w:tc>
      </w:tr>
      <w:tr w:rsidR="00F82960" w14:paraId="0A82993E"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6D540B8A"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Written and reviewed by:</w:t>
            </w:r>
          </w:p>
        </w:tc>
        <w:tc>
          <w:tcPr>
            <w:tcW w:w="6346" w:type="dxa"/>
            <w:tcBorders>
              <w:top w:val="single" w:sz="4" w:space="0" w:color="auto"/>
              <w:left w:val="single" w:sz="4" w:space="0" w:color="auto"/>
              <w:bottom w:val="single" w:sz="4" w:space="0" w:color="auto"/>
              <w:right w:val="single" w:sz="4" w:space="0" w:color="auto"/>
            </w:tcBorders>
            <w:hideMark/>
          </w:tcPr>
          <w:p w14:paraId="4C4B943C" w14:textId="77777777" w:rsidR="00F82960" w:rsidRDefault="00F82960" w:rsidP="00E00214">
            <w:pPr>
              <w:tabs>
                <w:tab w:val="left" w:pos="1590"/>
              </w:tabs>
              <w:jc w:val="both"/>
              <w:rPr>
                <w:rFonts w:ascii="Calibri Light" w:hAnsi="Calibri Light" w:cs="Calibri Light"/>
                <w:sz w:val="20"/>
                <w:szCs w:val="20"/>
              </w:rPr>
            </w:pPr>
            <w:r>
              <w:rPr>
                <w:rFonts w:ascii="Calibri Light" w:hAnsi="Calibri Light" w:cs="Calibri Light"/>
                <w:sz w:val="20"/>
                <w:szCs w:val="20"/>
              </w:rPr>
              <w:t xml:space="preserve">Reviewed Surrey LPC July 2018, updated by James Wood, Chief Executive Officer </w:t>
            </w:r>
          </w:p>
        </w:tc>
      </w:tr>
      <w:tr w:rsidR="00F82960" w14:paraId="1620974C"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4F3D9206"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Approved by:</w:t>
            </w:r>
          </w:p>
        </w:tc>
        <w:tc>
          <w:tcPr>
            <w:tcW w:w="6346" w:type="dxa"/>
            <w:tcBorders>
              <w:top w:val="single" w:sz="4" w:space="0" w:color="auto"/>
              <w:left w:val="single" w:sz="4" w:space="0" w:color="auto"/>
              <w:bottom w:val="single" w:sz="4" w:space="0" w:color="auto"/>
              <w:right w:val="single" w:sz="4" w:space="0" w:color="auto"/>
            </w:tcBorders>
            <w:hideMark/>
          </w:tcPr>
          <w:p w14:paraId="0817DA5B" w14:textId="77777777" w:rsidR="00F82960" w:rsidRDefault="00F82960" w:rsidP="00E00214">
            <w:pPr>
              <w:jc w:val="both"/>
              <w:rPr>
                <w:rFonts w:ascii="Calibri Light" w:hAnsi="Calibri Light" w:cs="Calibri Light"/>
                <w:sz w:val="20"/>
                <w:szCs w:val="20"/>
              </w:rPr>
            </w:pPr>
            <w:r>
              <w:rPr>
                <w:rFonts w:ascii="Calibri Light" w:hAnsi="Calibri Light" w:cs="Calibri Light"/>
                <w:sz w:val="20"/>
                <w:szCs w:val="20"/>
              </w:rPr>
              <w:t xml:space="preserve">Surrey LPC, October 2018 </w:t>
            </w:r>
          </w:p>
        </w:tc>
      </w:tr>
      <w:tr w:rsidR="00F82960" w14:paraId="2E1FA65F"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7B5907F6"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Date of Preparation:</w:t>
            </w:r>
          </w:p>
        </w:tc>
        <w:tc>
          <w:tcPr>
            <w:tcW w:w="6346" w:type="dxa"/>
            <w:tcBorders>
              <w:top w:val="single" w:sz="4" w:space="0" w:color="auto"/>
              <w:left w:val="single" w:sz="4" w:space="0" w:color="auto"/>
              <w:bottom w:val="single" w:sz="4" w:space="0" w:color="auto"/>
              <w:right w:val="single" w:sz="4" w:space="0" w:color="auto"/>
            </w:tcBorders>
            <w:hideMark/>
          </w:tcPr>
          <w:p w14:paraId="219361E7" w14:textId="77777777" w:rsidR="00F82960" w:rsidRDefault="00F82960" w:rsidP="00E00214">
            <w:pPr>
              <w:jc w:val="both"/>
              <w:rPr>
                <w:rFonts w:ascii="Calibri Light" w:hAnsi="Calibri Light" w:cs="Calibri Light"/>
                <w:sz w:val="20"/>
                <w:szCs w:val="20"/>
              </w:rPr>
            </w:pPr>
            <w:r>
              <w:rPr>
                <w:rFonts w:ascii="Calibri Light" w:hAnsi="Calibri Light" w:cs="Calibri Light"/>
                <w:sz w:val="20"/>
                <w:szCs w:val="20"/>
              </w:rPr>
              <w:t>Updated July 2018</w:t>
            </w:r>
          </w:p>
        </w:tc>
      </w:tr>
      <w:tr w:rsidR="00F82960" w14:paraId="1CAD2C76" w14:textId="77777777" w:rsidTr="00E00214">
        <w:tc>
          <w:tcPr>
            <w:tcW w:w="3005" w:type="dxa"/>
            <w:tcBorders>
              <w:top w:val="single" w:sz="4" w:space="0" w:color="auto"/>
              <w:left w:val="single" w:sz="4" w:space="0" w:color="auto"/>
              <w:bottom w:val="single" w:sz="4" w:space="0" w:color="auto"/>
              <w:right w:val="single" w:sz="4" w:space="0" w:color="auto"/>
            </w:tcBorders>
            <w:hideMark/>
          </w:tcPr>
          <w:p w14:paraId="0F3E60FB" w14:textId="77777777" w:rsidR="00F82960" w:rsidRDefault="00F82960" w:rsidP="00E00214">
            <w:pPr>
              <w:jc w:val="both"/>
              <w:rPr>
                <w:rFonts w:ascii="Calibri Light" w:hAnsi="Calibri Light" w:cs="Calibri Light"/>
                <w:b/>
                <w:sz w:val="20"/>
                <w:szCs w:val="20"/>
              </w:rPr>
            </w:pPr>
            <w:r>
              <w:rPr>
                <w:rFonts w:ascii="Calibri Light" w:hAnsi="Calibri Light" w:cs="Calibri Light"/>
                <w:b/>
                <w:sz w:val="20"/>
                <w:szCs w:val="20"/>
              </w:rPr>
              <w:t>Review:</w:t>
            </w:r>
          </w:p>
        </w:tc>
        <w:tc>
          <w:tcPr>
            <w:tcW w:w="6346" w:type="dxa"/>
            <w:tcBorders>
              <w:top w:val="single" w:sz="4" w:space="0" w:color="auto"/>
              <w:left w:val="single" w:sz="4" w:space="0" w:color="auto"/>
              <w:bottom w:val="single" w:sz="4" w:space="0" w:color="auto"/>
              <w:right w:val="single" w:sz="4" w:space="0" w:color="auto"/>
            </w:tcBorders>
            <w:hideMark/>
          </w:tcPr>
          <w:p w14:paraId="671B482F" w14:textId="77777777" w:rsidR="00F82960" w:rsidRDefault="00F82960" w:rsidP="00E00214">
            <w:pPr>
              <w:jc w:val="both"/>
              <w:rPr>
                <w:rFonts w:ascii="Calibri Light" w:hAnsi="Calibri Light" w:cs="Calibri Light"/>
                <w:sz w:val="20"/>
                <w:szCs w:val="20"/>
              </w:rPr>
            </w:pPr>
            <w:r>
              <w:rPr>
                <w:rFonts w:ascii="Calibri Light" w:hAnsi="Calibri Light" w:cs="Calibri Light"/>
                <w:sz w:val="20"/>
                <w:szCs w:val="20"/>
              </w:rPr>
              <w:t xml:space="preserve">Annually as part of the business planning cycle – January 2018 </w:t>
            </w:r>
          </w:p>
        </w:tc>
      </w:tr>
    </w:tbl>
    <w:p w14:paraId="1DB9C1B1" w14:textId="747655DC" w:rsidR="00F82960" w:rsidRPr="00383AD4" w:rsidRDefault="00F82960" w:rsidP="00383AD4">
      <w:pPr>
        <w:rPr>
          <w:rFonts w:ascii="Calibri Light" w:hAnsi="Calibri Light" w:cs="Calibri Light"/>
          <w:noProof/>
          <w:sz w:val="20"/>
          <w:szCs w:val="20"/>
          <w:lang w:eastAsia="en-GB"/>
        </w:rPr>
        <w:sectPr w:rsidR="00F82960" w:rsidRPr="00383AD4" w:rsidSect="005F7244">
          <w:footerReference w:type="default" r:id="rId8"/>
          <w:headerReference w:type="first" r:id="rId9"/>
          <w:footerReference w:type="first" r:id="rId10"/>
          <w:pgSz w:w="11906" w:h="16838" w:code="9"/>
          <w:pgMar w:top="567" w:right="1134" w:bottom="567" w:left="1134" w:header="709" w:footer="709" w:gutter="0"/>
          <w:cols w:space="708"/>
          <w:titlePg/>
          <w:docGrid w:linePitch="360"/>
        </w:sectPr>
      </w:pPr>
    </w:p>
    <w:p w14:paraId="1D03C1C1" w14:textId="77777777" w:rsidR="00E66C88" w:rsidRDefault="00E66C88" w:rsidP="00B27B4B">
      <w:pPr>
        <w:rPr>
          <w:rFonts w:ascii="Calibri Light" w:hAnsi="Calibri Light" w:cs="Calibri Light"/>
          <w:b/>
          <w:noProof/>
          <w:szCs w:val="20"/>
          <w:lang w:eastAsia="en-GB"/>
        </w:rPr>
      </w:pPr>
    </w:p>
    <w:p w14:paraId="44A540C1" w14:textId="22AB3457" w:rsidR="00B27B4B" w:rsidRPr="00930DD1" w:rsidRDefault="00660CDF" w:rsidP="00B27B4B">
      <w:pPr>
        <w:rPr>
          <w:rFonts w:ascii="Calibri Light" w:hAnsi="Calibri Light" w:cs="Calibri Light"/>
          <w:b/>
          <w:noProof/>
          <w:szCs w:val="20"/>
          <w:lang w:eastAsia="en-GB"/>
        </w:rPr>
      </w:pPr>
      <w:r>
        <w:rPr>
          <w:rFonts w:ascii="Calibri Light" w:hAnsi="Calibri Light" w:cs="Calibri Light"/>
          <w:b/>
          <w:noProof/>
          <w:szCs w:val="20"/>
          <w:lang w:eastAsia="en-GB"/>
        </w:rPr>
        <w:t>Surrey</w:t>
      </w:r>
      <w:r w:rsidR="00B27B4B" w:rsidRPr="00930DD1">
        <w:rPr>
          <w:rFonts w:ascii="Calibri Light" w:hAnsi="Calibri Light" w:cs="Calibri Light"/>
          <w:b/>
          <w:noProof/>
          <w:szCs w:val="20"/>
          <w:lang w:eastAsia="en-GB"/>
        </w:rPr>
        <w:t xml:space="preserve"> Local Pharmaceutical Committee</w:t>
      </w:r>
      <w:r w:rsidR="00B27B4B">
        <w:rPr>
          <w:rFonts w:ascii="Calibri Light" w:hAnsi="Calibri Light" w:cs="Calibri Light"/>
          <w:b/>
          <w:noProof/>
          <w:szCs w:val="20"/>
          <w:lang w:eastAsia="en-GB"/>
        </w:rPr>
        <w:tab/>
      </w:r>
      <w:r w:rsidR="00B27B4B">
        <w:rPr>
          <w:rFonts w:ascii="Calibri Light" w:hAnsi="Calibri Light" w:cs="Calibri Light"/>
          <w:b/>
          <w:noProof/>
          <w:szCs w:val="20"/>
          <w:lang w:eastAsia="en-GB"/>
        </w:rPr>
        <w:tab/>
      </w:r>
      <w:r w:rsidR="00B27B4B">
        <w:rPr>
          <w:rFonts w:ascii="Calibri Light" w:hAnsi="Calibri Light" w:cs="Calibri Light"/>
          <w:b/>
          <w:noProof/>
          <w:szCs w:val="20"/>
          <w:lang w:eastAsia="en-GB"/>
        </w:rPr>
        <w:tab/>
      </w:r>
      <w:r w:rsidR="00B27B4B">
        <w:rPr>
          <w:rFonts w:ascii="Calibri Light" w:hAnsi="Calibri Light" w:cs="Calibri Light"/>
          <w:b/>
          <w:noProof/>
          <w:szCs w:val="20"/>
          <w:lang w:eastAsia="en-GB"/>
        </w:rPr>
        <w:tab/>
        <w:t xml:space="preserve">             </w:t>
      </w:r>
      <w:r>
        <w:rPr>
          <w:rFonts w:ascii="Calibri Light" w:hAnsi="Calibri Light" w:cs="Calibri Light"/>
          <w:b/>
          <w:noProof/>
          <w:szCs w:val="20"/>
          <w:lang w:eastAsia="en-GB"/>
        </w:rPr>
        <w:t xml:space="preserve">               </w:t>
      </w:r>
      <w:r w:rsidR="00B27B4B">
        <w:rPr>
          <w:rFonts w:ascii="Calibri Light" w:hAnsi="Calibri Light" w:cs="Calibri Light"/>
          <w:b/>
          <w:noProof/>
          <w:szCs w:val="20"/>
          <w:lang w:eastAsia="en-GB"/>
        </w:rPr>
        <w:t xml:space="preserve">      Appendix 1</w:t>
      </w:r>
    </w:p>
    <w:p w14:paraId="12B1F8EB" w14:textId="29DBFE4B" w:rsidR="00B27B4B" w:rsidRDefault="00B27B4B" w:rsidP="00B27B4B">
      <w:pPr>
        <w:rPr>
          <w:rFonts w:ascii="Calibri Light" w:hAnsi="Calibri Light" w:cs="Calibri Light"/>
          <w:b/>
          <w:noProof/>
          <w:szCs w:val="20"/>
          <w:lang w:eastAsia="en-GB"/>
        </w:rPr>
      </w:pPr>
      <w:r w:rsidRPr="00930DD1">
        <w:rPr>
          <w:rFonts w:ascii="Calibri Light" w:hAnsi="Calibri Light" w:cs="Calibri Light"/>
          <w:b/>
          <w:noProof/>
          <w:szCs w:val="20"/>
          <w:lang w:eastAsia="en-GB"/>
        </w:rPr>
        <w:t>Expenses/Loss of Earnings Claim Form</w:t>
      </w:r>
    </w:p>
    <w:p w14:paraId="77B750F2" w14:textId="77777777" w:rsidR="00385CFA" w:rsidRPr="00275610" w:rsidRDefault="00385CFA" w:rsidP="00B27B4B">
      <w:pPr>
        <w:rPr>
          <w:rFonts w:ascii="Calibri Light" w:hAnsi="Calibri Light" w:cs="Calibri Light"/>
          <w:b/>
          <w:noProof/>
          <w:szCs w:val="20"/>
          <w:lang w:eastAsia="en-GB"/>
        </w:rPr>
      </w:pPr>
    </w:p>
    <w:tbl>
      <w:tblPr>
        <w:tblW w:w="0" w:type="auto"/>
        <w:tblInd w:w="-5" w:type="dxa"/>
        <w:tblLayout w:type="fixed"/>
        <w:tblLook w:val="0000" w:firstRow="0" w:lastRow="0" w:firstColumn="0" w:lastColumn="0" w:noHBand="0" w:noVBand="0"/>
      </w:tblPr>
      <w:tblGrid>
        <w:gridCol w:w="1908"/>
        <w:gridCol w:w="7730"/>
      </w:tblGrid>
      <w:tr w:rsidR="00B27B4B" w:rsidRPr="00821BD2" w14:paraId="1B3DF4B3" w14:textId="77777777" w:rsidTr="00616E3C">
        <w:tc>
          <w:tcPr>
            <w:tcW w:w="1908" w:type="dxa"/>
            <w:tcBorders>
              <w:top w:val="single" w:sz="4" w:space="0" w:color="000000"/>
              <w:left w:val="single" w:sz="4" w:space="0" w:color="000000"/>
              <w:bottom w:val="single" w:sz="4" w:space="0" w:color="000000"/>
            </w:tcBorders>
          </w:tcPr>
          <w:p w14:paraId="50A709D1"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Name</w:t>
            </w:r>
          </w:p>
        </w:tc>
        <w:tc>
          <w:tcPr>
            <w:tcW w:w="7730" w:type="dxa"/>
            <w:tcBorders>
              <w:top w:val="single" w:sz="4" w:space="0" w:color="000000"/>
              <w:left w:val="single" w:sz="4" w:space="0" w:color="000000"/>
              <w:bottom w:val="single" w:sz="4" w:space="0" w:color="000000"/>
              <w:right w:val="single" w:sz="4" w:space="0" w:color="000000"/>
            </w:tcBorders>
          </w:tcPr>
          <w:p w14:paraId="3330647A" w14:textId="77777777" w:rsidR="00B27B4B" w:rsidRDefault="00B27B4B" w:rsidP="00616E3C">
            <w:pPr>
              <w:rPr>
                <w:rFonts w:ascii="Calibri Light" w:hAnsi="Calibri Light" w:cs="Calibri Light"/>
                <w:noProof/>
                <w:sz w:val="20"/>
                <w:szCs w:val="20"/>
                <w:lang w:eastAsia="en-GB"/>
              </w:rPr>
            </w:pPr>
          </w:p>
          <w:p w14:paraId="628B7615" w14:textId="77777777" w:rsidR="00B27B4B" w:rsidRPr="00821BD2" w:rsidRDefault="00B27B4B" w:rsidP="00616E3C">
            <w:pPr>
              <w:rPr>
                <w:rFonts w:ascii="Calibri Light" w:hAnsi="Calibri Light" w:cs="Calibri Light"/>
                <w:noProof/>
                <w:sz w:val="20"/>
                <w:szCs w:val="20"/>
                <w:lang w:eastAsia="en-GB"/>
              </w:rPr>
            </w:pPr>
          </w:p>
        </w:tc>
      </w:tr>
      <w:tr w:rsidR="00B27B4B" w:rsidRPr="00821BD2" w14:paraId="73B6320D" w14:textId="77777777" w:rsidTr="00616E3C">
        <w:tc>
          <w:tcPr>
            <w:tcW w:w="1908" w:type="dxa"/>
            <w:tcBorders>
              <w:top w:val="single" w:sz="4" w:space="0" w:color="000000"/>
              <w:left w:val="single" w:sz="4" w:space="0" w:color="000000"/>
              <w:bottom w:val="single" w:sz="4" w:space="0" w:color="000000"/>
            </w:tcBorders>
          </w:tcPr>
          <w:p w14:paraId="32E12E2D"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Address</w:t>
            </w:r>
          </w:p>
        </w:tc>
        <w:tc>
          <w:tcPr>
            <w:tcW w:w="7730" w:type="dxa"/>
            <w:tcBorders>
              <w:top w:val="single" w:sz="4" w:space="0" w:color="000000"/>
              <w:left w:val="single" w:sz="4" w:space="0" w:color="000000"/>
              <w:bottom w:val="single" w:sz="4" w:space="0" w:color="000000"/>
              <w:right w:val="single" w:sz="4" w:space="0" w:color="000000"/>
            </w:tcBorders>
          </w:tcPr>
          <w:p w14:paraId="03B54234" w14:textId="77777777" w:rsidR="00B27B4B" w:rsidRPr="00821BD2" w:rsidRDefault="00B27B4B" w:rsidP="00616E3C">
            <w:pPr>
              <w:rPr>
                <w:rFonts w:ascii="Calibri Light" w:hAnsi="Calibri Light" w:cs="Calibri Light"/>
                <w:noProof/>
                <w:sz w:val="20"/>
                <w:szCs w:val="20"/>
                <w:lang w:eastAsia="en-GB"/>
              </w:rPr>
            </w:pPr>
          </w:p>
          <w:p w14:paraId="5BB96DCD" w14:textId="77777777" w:rsidR="00B27B4B" w:rsidRPr="00821BD2" w:rsidRDefault="00B27B4B" w:rsidP="00616E3C">
            <w:pPr>
              <w:rPr>
                <w:rFonts w:ascii="Calibri Light" w:hAnsi="Calibri Light" w:cs="Calibri Light"/>
                <w:noProof/>
                <w:sz w:val="20"/>
                <w:szCs w:val="20"/>
                <w:lang w:eastAsia="en-GB"/>
              </w:rPr>
            </w:pPr>
          </w:p>
        </w:tc>
      </w:tr>
      <w:tr w:rsidR="00B27B4B" w:rsidRPr="00821BD2" w14:paraId="4A069238" w14:textId="77777777" w:rsidTr="00616E3C">
        <w:tc>
          <w:tcPr>
            <w:tcW w:w="1908" w:type="dxa"/>
            <w:tcBorders>
              <w:top w:val="single" w:sz="4" w:space="0" w:color="000000"/>
              <w:left w:val="single" w:sz="4" w:space="0" w:color="000000"/>
              <w:bottom w:val="single" w:sz="4" w:space="0" w:color="000000"/>
            </w:tcBorders>
          </w:tcPr>
          <w:p w14:paraId="2FAB2219"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Telephone no</w:t>
            </w:r>
          </w:p>
        </w:tc>
        <w:tc>
          <w:tcPr>
            <w:tcW w:w="7730" w:type="dxa"/>
            <w:tcBorders>
              <w:top w:val="single" w:sz="4" w:space="0" w:color="000000"/>
              <w:left w:val="single" w:sz="4" w:space="0" w:color="000000"/>
              <w:bottom w:val="single" w:sz="4" w:space="0" w:color="000000"/>
              <w:right w:val="single" w:sz="4" w:space="0" w:color="000000"/>
            </w:tcBorders>
          </w:tcPr>
          <w:p w14:paraId="5347D8D8" w14:textId="77777777" w:rsidR="00B27B4B" w:rsidRDefault="00B27B4B" w:rsidP="00616E3C">
            <w:pPr>
              <w:rPr>
                <w:rFonts w:ascii="Calibri Light" w:hAnsi="Calibri Light" w:cs="Calibri Light"/>
                <w:noProof/>
                <w:sz w:val="20"/>
                <w:szCs w:val="20"/>
                <w:lang w:eastAsia="en-GB"/>
              </w:rPr>
            </w:pPr>
          </w:p>
          <w:p w14:paraId="0656C66A" w14:textId="77777777" w:rsidR="00B27B4B" w:rsidRPr="00821BD2" w:rsidRDefault="00B27B4B" w:rsidP="00616E3C">
            <w:pPr>
              <w:rPr>
                <w:rFonts w:ascii="Calibri Light" w:hAnsi="Calibri Light" w:cs="Calibri Light"/>
                <w:noProof/>
                <w:sz w:val="20"/>
                <w:szCs w:val="20"/>
                <w:lang w:eastAsia="en-GB"/>
              </w:rPr>
            </w:pPr>
          </w:p>
        </w:tc>
      </w:tr>
      <w:tr w:rsidR="00B27B4B" w:rsidRPr="00821BD2" w14:paraId="37A32B6A" w14:textId="77777777" w:rsidTr="00616E3C">
        <w:tc>
          <w:tcPr>
            <w:tcW w:w="1908" w:type="dxa"/>
            <w:tcBorders>
              <w:top w:val="single" w:sz="4" w:space="0" w:color="000000"/>
              <w:left w:val="single" w:sz="4" w:space="0" w:color="000000"/>
              <w:bottom w:val="single" w:sz="4" w:space="0" w:color="000000"/>
            </w:tcBorders>
          </w:tcPr>
          <w:p w14:paraId="792453A5"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Email address</w:t>
            </w:r>
          </w:p>
        </w:tc>
        <w:tc>
          <w:tcPr>
            <w:tcW w:w="7730" w:type="dxa"/>
            <w:tcBorders>
              <w:top w:val="single" w:sz="4" w:space="0" w:color="000000"/>
              <w:left w:val="single" w:sz="4" w:space="0" w:color="000000"/>
              <w:bottom w:val="single" w:sz="4" w:space="0" w:color="000000"/>
              <w:right w:val="single" w:sz="4" w:space="0" w:color="000000"/>
            </w:tcBorders>
          </w:tcPr>
          <w:p w14:paraId="01A9D0F7" w14:textId="77777777" w:rsidR="00B27B4B" w:rsidRDefault="00B27B4B" w:rsidP="00616E3C">
            <w:pPr>
              <w:rPr>
                <w:rFonts w:ascii="Calibri Light" w:hAnsi="Calibri Light" w:cs="Calibri Light"/>
                <w:noProof/>
                <w:sz w:val="20"/>
                <w:szCs w:val="20"/>
                <w:lang w:eastAsia="en-GB"/>
              </w:rPr>
            </w:pPr>
          </w:p>
          <w:p w14:paraId="6AC2361F" w14:textId="77777777" w:rsidR="00B27B4B" w:rsidRPr="00821BD2" w:rsidRDefault="00B27B4B" w:rsidP="00616E3C">
            <w:pPr>
              <w:rPr>
                <w:rFonts w:ascii="Calibri Light" w:hAnsi="Calibri Light" w:cs="Calibri Light"/>
                <w:noProof/>
                <w:sz w:val="20"/>
                <w:szCs w:val="20"/>
                <w:lang w:eastAsia="en-GB"/>
              </w:rPr>
            </w:pPr>
          </w:p>
        </w:tc>
      </w:tr>
    </w:tbl>
    <w:p w14:paraId="7209659D" w14:textId="77777777" w:rsidR="00B27B4B" w:rsidRPr="00821BD2" w:rsidRDefault="00B27B4B" w:rsidP="00B27B4B">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Locum Expenses/Loss of Earnings</w:t>
      </w:r>
    </w:p>
    <w:tbl>
      <w:tblPr>
        <w:tblW w:w="0" w:type="auto"/>
        <w:tblInd w:w="-5" w:type="dxa"/>
        <w:tblLayout w:type="fixed"/>
        <w:tblLook w:val="0000" w:firstRow="0" w:lastRow="0" w:firstColumn="0" w:lastColumn="0" w:noHBand="0" w:noVBand="0"/>
      </w:tblPr>
      <w:tblGrid>
        <w:gridCol w:w="1368"/>
        <w:gridCol w:w="3608"/>
        <w:gridCol w:w="2326"/>
        <w:gridCol w:w="2336"/>
      </w:tblGrid>
      <w:tr w:rsidR="00B27B4B" w:rsidRPr="00821BD2" w14:paraId="75ABDC5F" w14:textId="77777777" w:rsidTr="00616E3C">
        <w:tc>
          <w:tcPr>
            <w:tcW w:w="1368" w:type="dxa"/>
            <w:tcBorders>
              <w:top w:val="single" w:sz="4" w:space="0" w:color="000000"/>
              <w:left w:val="single" w:sz="4" w:space="0" w:color="000000"/>
              <w:bottom w:val="single" w:sz="4" w:space="0" w:color="000000"/>
            </w:tcBorders>
          </w:tcPr>
          <w:p w14:paraId="6D8C3D1B"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Date</w:t>
            </w:r>
          </w:p>
        </w:tc>
        <w:tc>
          <w:tcPr>
            <w:tcW w:w="3608" w:type="dxa"/>
            <w:tcBorders>
              <w:top w:val="single" w:sz="4" w:space="0" w:color="000000"/>
              <w:left w:val="single" w:sz="4" w:space="0" w:color="000000"/>
              <w:bottom w:val="single" w:sz="4" w:space="0" w:color="000000"/>
            </w:tcBorders>
          </w:tcPr>
          <w:p w14:paraId="3811256D"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Number of Hours</w:t>
            </w:r>
          </w:p>
        </w:tc>
        <w:tc>
          <w:tcPr>
            <w:tcW w:w="2326" w:type="dxa"/>
            <w:tcBorders>
              <w:top w:val="single" w:sz="4" w:space="0" w:color="000000"/>
              <w:left w:val="single" w:sz="4" w:space="0" w:color="000000"/>
              <w:bottom w:val="single" w:sz="4" w:space="0" w:color="000000"/>
            </w:tcBorders>
          </w:tcPr>
          <w:p w14:paraId="04D5A0BE" w14:textId="6C16528C"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Rate</w:t>
            </w:r>
          </w:p>
        </w:tc>
        <w:tc>
          <w:tcPr>
            <w:tcW w:w="2336" w:type="dxa"/>
            <w:tcBorders>
              <w:top w:val="single" w:sz="4" w:space="0" w:color="000000"/>
              <w:left w:val="single" w:sz="4" w:space="0" w:color="000000"/>
              <w:bottom w:val="single" w:sz="4" w:space="0" w:color="000000"/>
              <w:right w:val="single" w:sz="4" w:space="0" w:color="000000"/>
            </w:tcBorders>
          </w:tcPr>
          <w:p w14:paraId="128439D8"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Total</w:t>
            </w:r>
          </w:p>
        </w:tc>
      </w:tr>
      <w:tr w:rsidR="00B27B4B" w:rsidRPr="00821BD2" w14:paraId="7026C20D" w14:textId="77777777" w:rsidTr="00616E3C">
        <w:tc>
          <w:tcPr>
            <w:tcW w:w="1368" w:type="dxa"/>
            <w:tcBorders>
              <w:top w:val="single" w:sz="4" w:space="0" w:color="000000"/>
              <w:left w:val="single" w:sz="4" w:space="0" w:color="000000"/>
              <w:bottom w:val="single" w:sz="4" w:space="0" w:color="000000"/>
            </w:tcBorders>
          </w:tcPr>
          <w:p w14:paraId="5D321E99" w14:textId="77777777" w:rsidR="00B27B4B" w:rsidRPr="00821BD2" w:rsidRDefault="00B27B4B" w:rsidP="00616E3C">
            <w:pPr>
              <w:rPr>
                <w:rFonts w:ascii="Calibri Light" w:hAnsi="Calibri Light" w:cs="Calibri Light"/>
                <w:noProof/>
                <w:sz w:val="20"/>
                <w:szCs w:val="20"/>
                <w:lang w:eastAsia="en-GB"/>
              </w:rPr>
            </w:pPr>
          </w:p>
        </w:tc>
        <w:tc>
          <w:tcPr>
            <w:tcW w:w="3608" w:type="dxa"/>
            <w:tcBorders>
              <w:top w:val="single" w:sz="4" w:space="0" w:color="000000"/>
              <w:left w:val="single" w:sz="4" w:space="0" w:color="000000"/>
              <w:bottom w:val="single" w:sz="4" w:space="0" w:color="000000"/>
            </w:tcBorders>
          </w:tcPr>
          <w:p w14:paraId="66CCB79C" w14:textId="77777777" w:rsidR="00B27B4B" w:rsidRDefault="00B27B4B" w:rsidP="00616E3C">
            <w:pPr>
              <w:rPr>
                <w:rFonts w:ascii="Calibri Light" w:hAnsi="Calibri Light" w:cs="Calibri Light"/>
                <w:noProof/>
                <w:sz w:val="20"/>
                <w:szCs w:val="20"/>
                <w:lang w:eastAsia="en-GB"/>
              </w:rPr>
            </w:pPr>
          </w:p>
          <w:p w14:paraId="56ACC851" w14:textId="77777777" w:rsidR="00B27B4B" w:rsidRPr="00821BD2" w:rsidRDefault="00B27B4B" w:rsidP="00616E3C">
            <w:pPr>
              <w:rPr>
                <w:rFonts w:ascii="Calibri Light" w:hAnsi="Calibri Light" w:cs="Calibri Light"/>
                <w:noProof/>
                <w:sz w:val="20"/>
                <w:szCs w:val="20"/>
                <w:lang w:eastAsia="en-GB"/>
              </w:rPr>
            </w:pPr>
          </w:p>
        </w:tc>
        <w:tc>
          <w:tcPr>
            <w:tcW w:w="2326" w:type="dxa"/>
            <w:tcBorders>
              <w:top w:val="single" w:sz="4" w:space="0" w:color="000000"/>
              <w:left w:val="single" w:sz="4" w:space="0" w:color="000000"/>
              <w:bottom w:val="single" w:sz="4" w:space="0" w:color="000000"/>
            </w:tcBorders>
          </w:tcPr>
          <w:p w14:paraId="3D8DB3CD" w14:textId="7DF58EE0" w:rsidR="00B27B4B" w:rsidRPr="00821BD2" w:rsidRDefault="00061B20" w:rsidP="00616E3C">
            <w:pPr>
              <w:rPr>
                <w:rFonts w:ascii="Calibri Light" w:hAnsi="Calibri Light" w:cs="Calibri Light"/>
                <w:noProof/>
                <w:sz w:val="20"/>
                <w:szCs w:val="20"/>
                <w:lang w:eastAsia="en-GB"/>
              </w:rPr>
            </w:pPr>
            <w:r>
              <w:rPr>
                <w:rFonts w:ascii="Calibri Light" w:hAnsi="Calibri Light" w:cs="Calibri Light"/>
                <w:noProof/>
                <w:sz w:val="20"/>
                <w:szCs w:val="20"/>
                <w:lang w:eastAsia="en-GB"/>
              </w:rPr>
              <w:t>£210/day £105/half day</w:t>
            </w:r>
          </w:p>
        </w:tc>
        <w:tc>
          <w:tcPr>
            <w:tcW w:w="2336" w:type="dxa"/>
            <w:tcBorders>
              <w:top w:val="single" w:sz="4" w:space="0" w:color="000000"/>
              <w:left w:val="single" w:sz="4" w:space="0" w:color="000000"/>
              <w:bottom w:val="single" w:sz="4" w:space="0" w:color="000000"/>
              <w:right w:val="single" w:sz="4" w:space="0" w:color="000000"/>
            </w:tcBorders>
          </w:tcPr>
          <w:p w14:paraId="00379A4A" w14:textId="77777777" w:rsidR="00B27B4B" w:rsidRPr="00821BD2" w:rsidRDefault="00B27B4B" w:rsidP="00616E3C">
            <w:pPr>
              <w:rPr>
                <w:rFonts w:ascii="Calibri Light" w:hAnsi="Calibri Light" w:cs="Calibri Light"/>
                <w:noProof/>
                <w:sz w:val="20"/>
                <w:szCs w:val="20"/>
                <w:lang w:eastAsia="en-GB"/>
              </w:rPr>
            </w:pPr>
          </w:p>
        </w:tc>
      </w:tr>
    </w:tbl>
    <w:p w14:paraId="19EF5D45" w14:textId="77777777" w:rsidR="00B27B4B" w:rsidRPr="00821BD2" w:rsidRDefault="00B27B4B" w:rsidP="00B27B4B">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Travel Expenses</w:t>
      </w:r>
    </w:p>
    <w:p w14:paraId="0ED9DB30" w14:textId="77777777" w:rsidR="00B27B4B" w:rsidRPr="00821BD2" w:rsidRDefault="00B27B4B" w:rsidP="00B27B4B">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(Car mileage 45p per mile)</w:t>
      </w:r>
    </w:p>
    <w:tbl>
      <w:tblPr>
        <w:tblpPr w:leftFromText="180" w:rightFromText="180" w:vertAnchor="text" w:tblpY="1"/>
        <w:tblOverlap w:val="never"/>
        <w:tblW w:w="0" w:type="auto"/>
        <w:tblLayout w:type="fixed"/>
        <w:tblLook w:val="0000" w:firstRow="0" w:lastRow="0" w:firstColumn="0" w:lastColumn="0" w:noHBand="0" w:noVBand="0"/>
      </w:tblPr>
      <w:tblGrid>
        <w:gridCol w:w="3209"/>
        <w:gridCol w:w="3219"/>
      </w:tblGrid>
      <w:tr w:rsidR="00B27B4B" w:rsidRPr="00821BD2" w14:paraId="7DABE9FE" w14:textId="77777777" w:rsidTr="00061B20">
        <w:tc>
          <w:tcPr>
            <w:tcW w:w="3209" w:type="dxa"/>
            <w:tcBorders>
              <w:top w:val="single" w:sz="4" w:space="0" w:color="000000"/>
              <w:left w:val="single" w:sz="4" w:space="0" w:color="000000"/>
              <w:bottom w:val="single" w:sz="4" w:space="0" w:color="000000"/>
            </w:tcBorders>
          </w:tcPr>
          <w:p w14:paraId="56BA7FFA" w14:textId="77777777" w:rsidR="00B27B4B" w:rsidRPr="00821BD2" w:rsidRDefault="00B27B4B" w:rsidP="00061B20">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Mileage</w:t>
            </w:r>
          </w:p>
        </w:tc>
        <w:tc>
          <w:tcPr>
            <w:tcW w:w="3219" w:type="dxa"/>
            <w:tcBorders>
              <w:top w:val="single" w:sz="4" w:space="0" w:color="000000"/>
              <w:left w:val="single" w:sz="4" w:space="0" w:color="000000"/>
              <w:bottom w:val="single" w:sz="4" w:space="0" w:color="000000"/>
              <w:right w:val="single" w:sz="4" w:space="0" w:color="000000"/>
            </w:tcBorders>
          </w:tcPr>
          <w:p w14:paraId="4BCC74DC" w14:textId="77777777" w:rsidR="00B27B4B" w:rsidRPr="00821BD2" w:rsidRDefault="00B27B4B" w:rsidP="00061B20">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Total Claim</w:t>
            </w:r>
          </w:p>
        </w:tc>
      </w:tr>
      <w:tr w:rsidR="00B27B4B" w:rsidRPr="00821BD2" w14:paraId="291BBCDC" w14:textId="77777777" w:rsidTr="00061B20">
        <w:tc>
          <w:tcPr>
            <w:tcW w:w="3209" w:type="dxa"/>
            <w:tcBorders>
              <w:top w:val="single" w:sz="4" w:space="0" w:color="000000"/>
              <w:left w:val="single" w:sz="4" w:space="0" w:color="000000"/>
              <w:bottom w:val="single" w:sz="4" w:space="0" w:color="000000"/>
            </w:tcBorders>
          </w:tcPr>
          <w:p w14:paraId="473CBFD1" w14:textId="77777777" w:rsidR="00B27B4B" w:rsidRDefault="00B27B4B" w:rsidP="00061B20">
            <w:pPr>
              <w:rPr>
                <w:rFonts w:ascii="Calibri Light" w:hAnsi="Calibri Light" w:cs="Calibri Light"/>
                <w:noProof/>
                <w:sz w:val="20"/>
                <w:szCs w:val="20"/>
                <w:lang w:eastAsia="en-GB"/>
              </w:rPr>
            </w:pPr>
          </w:p>
          <w:p w14:paraId="00978939" w14:textId="77777777" w:rsidR="00B27B4B" w:rsidRPr="00821BD2" w:rsidRDefault="00B27B4B" w:rsidP="00061B20">
            <w:pPr>
              <w:rPr>
                <w:rFonts w:ascii="Calibri Light" w:hAnsi="Calibri Light" w:cs="Calibri Light"/>
                <w:noProof/>
                <w:sz w:val="20"/>
                <w:szCs w:val="20"/>
                <w:lang w:eastAsia="en-GB"/>
              </w:rPr>
            </w:pPr>
          </w:p>
        </w:tc>
        <w:tc>
          <w:tcPr>
            <w:tcW w:w="3219" w:type="dxa"/>
            <w:tcBorders>
              <w:top w:val="single" w:sz="4" w:space="0" w:color="000000"/>
              <w:left w:val="single" w:sz="4" w:space="0" w:color="000000"/>
              <w:bottom w:val="single" w:sz="4" w:space="0" w:color="000000"/>
              <w:right w:val="single" w:sz="4" w:space="0" w:color="000000"/>
            </w:tcBorders>
          </w:tcPr>
          <w:p w14:paraId="50781072" w14:textId="77777777" w:rsidR="00B27B4B" w:rsidRPr="00821BD2" w:rsidRDefault="00B27B4B" w:rsidP="00061B20">
            <w:pPr>
              <w:rPr>
                <w:rFonts w:ascii="Calibri Light" w:hAnsi="Calibri Light" w:cs="Calibri Light"/>
                <w:noProof/>
                <w:sz w:val="20"/>
                <w:szCs w:val="20"/>
                <w:lang w:eastAsia="en-GB"/>
              </w:rPr>
            </w:pPr>
          </w:p>
        </w:tc>
      </w:tr>
    </w:tbl>
    <w:p w14:paraId="282901E4" w14:textId="507720E8" w:rsidR="00B27B4B" w:rsidRPr="00821BD2" w:rsidRDefault="00061B20" w:rsidP="00B27B4B">
      <w:pPr>
        <w:rPr>
          <w:rFonts w:ascii="Calibri Light" w:hAnsi="Calibri Light" w:cs="Calibri Light"/>
          <w:b/>
          <w:noProof/>
          <w:sz w:val="20"/>
          <w:szCs w:val="20"/>
          <w:lang w:eastAsia="en-GB"/>
        </w:rPr>
      </w:pPr>
      <w:r>
        <w:rPr>
          <w:rFonts w:ascii="Calibri Light" w:hAnsi="Calibri Light" w:cs="Calibri Light"/>
          <w:b/>
          <w:noProof/>
          <w:sz w:val="20"/>
          <w:szCs w:val="20"/>
          <w:lang w:eastAsia="en-GB"/>
        </w:rPr>
        <w:br w:type="textWrapping" w:clear="all"/>
      </w:r>
      <w:r w:rsidR="00B27B4B" w:rsidRPr="00821BD2">
        <w:rPr>
          <w:rFonts w:ascii="Calibri Light" w:hAnsi="Calibri Light" w:cs="Calibri Light"/>
          <w:b/>
          <w:noProof/>
          <w:sz w:val="20"/>
          <w:szCs w:val="20"/>
          <w:lang w:eastAsia="en-GB"/>
        </w:rPr>
        <w:t>Sundry Expenses</w:t>
      </w:r>
    </w:p>
    <w:tbl>
      <w:tblPr>
        <w:tblW w:w="0" w:type="auto"/>
        <w:tblInd w:w="-5" w:type="dxa"/>
        <w:tblLayout w:type="fixed"/>
        <w:tblLook w:val="0000" w:firstRow="0" w:lastRow="0" w:firstColumn="0" w:lastColumn="0" w:noHBand="0" w:noVBand="0"/>
      </w:tblPr>
      <w:tblGrid>
        <w:gridCol w:w="1368"/>
        <w:gridCol w:w="3600"/>
        <w:gridCol w:w="2340"/>
        <w:gridCol w:w="2350"/>
      </w:tblGrid>
      <w:tr w:rsidR="00B27B4B" w:rsidRPr="00821BD2" w14:paraId="46387D56" w14:textId="77777777" w:rsidTr="00616E3C">
        <w:tc>
          <w:tcPr>
            <w:tcW w:w="1368" w:type="dxa"/>
            <w:tcBorders>
              <w:top w:val="single" w:sz="4" w:space="0" w:color="000000"/>
              <w:left w:val="single" w:sz="4" w:space="0" w:color="000000"/>
              <w:bottom w:val="single" w:sz="4" w:space="0" w:color="000000"/>
            </w:tcBorders>
          </w:tcPr>
          <w:p w14:paraId="483A439F"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Date</w:t>
            </w:r>
          </w:p>
        </w:tc>
        <w:tc>
          <w:tcPr>
            <w:tcW w:w="3600" w:type="dxa"/>
            <w:tcBorders>
              <w:top w:val="single" w:sz="4" w:space="0" w:color="000000"/>
              <w:left w:val="single" w:sz="4" w:space="0" w:color="000000"/>
              <w:bottom w:val="single" w:sz="4" w:space="0" w:color="000000"/>
            </w:tcBorders>
          </w:tcPr>
          <w:p w14:paraId="7E4102A6"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Details of Expenses</w:t>
            </w:r>
          </w:p>
        </w:tc>
        <w:tc>
          <w:tcPr>
            <w:tcW w:w="2340" w:type="dxa"/>
            <w:tcBorders>
              <w:top w:val="single" w:sz="4" w:space="0" w:color="000000"/>
              <w:left w:val="single" w:sz="4" w:space="0" w:color="000000"/>
              <w:bottom w:val="single" w:sz="4" w:space="0" w:color="000000"/>
            </w:tcBorders>
          </w:tcPr>
          <w:p w14:paraId="1F0F9CFB"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Amount</w:t>
            </w:r>
          </w:p>
        </w:tc>
        <w:tc>
          <w:tcPr>
            <w:tcW w:w="2350" w:type="dxa"/>
            <w:tcBorders>
              <w:top w:val="single" w:sz="4" w:space="0" w:color="000000"/>
              <w:left w:val="single" w:sz="4" w:space="0" w:color="000000"/>
              <w:bottom w:val="single" w:sz="4" w:space="0" w:color="000000"/>
              <w:right w:val="single" w:sz="4" w:space="0" w:color="000000"/>
            </w:tcBorders>
          </w:tcPr>
          <w:p w14:paraId="35061AA2" w14:textId="77777777" w:rsidR="00B27B4B" w:rsidRPr="00821BD2" w:rsidRDefault="00B27B4B" w:rsidP="00616E3C">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Total</w:t>
            </w:r>
          </w:p>
        </w:tc>
      </w:tr>
      <w:tr w:rsidR="00B27B4B" w:rsidRPr="00821BD2" w14:paraId="6F396A42" w14:textId="77777777" w:rsidTr="00616E3C">
        <w:tc>
          <w:tcPr>
            <w:tcW w:w="1368" w:type="dxa"/>
            <w:tcBorders>
              <w:top w:val="single" w:sz="4" w:space="0" w:color="000000"/>
              <w:left w:val="single" w:sz="4" w:space="0" w:color="000000"/>
              <w:bottom w:val="single" w:sz="4" w:space="0" w:color="000000"/>
            </w:tcBorders>
          </w:tcPr>
          <w:p w14:paraId="002D26D6" w14:textId="77777777" w:rsidR="00B27B4B" w:rsidRDefault="00B27B4B" w:rsidP="00616E3C">
            <w:pPr>
              <w:rPr>
                <w:rFonts w:ascii="Calibri Light" w:hAnsi="Calibri Light" w:cs="Calibri Light"/>
                <w:noProof/>
                <w:sz w:val="20"/>
                <w:szCs w:val="20"/>
                <w:lang w:eastAsia="en-GB"/>
              </w:rPr>
            </w:pPr>
          </w:p>
          <w:p w14:paraId="5F378402" w14:textId="77777777" w:rsidR="00B27B4B" w:rsidRPr="00821BD2" w:rsidRDefault="00B27B4B" w:rsidP="00616E3C">
            <w:pPr>
              <w:rPr>
                <w:rFonts w:ascii="Calibri Light" w:hAnsi="Calibri Light" w:cs="Calibri Light"/>
                <w:noProof/>
                <w:sz w:val="20"/>
                <w:szCs w:val="20"/>
                <w:lang w:eastAsia="en-GB"/>
              </w:rPr>
            </w:pPr>
          </w:p>
        </w:tc>
        <w:tc>
          <w:tcPr>
            <w:tcW w:w="3600" w:type="dxa"/>
            <w:tcBorders>
              <w:top w:val="single" w:sz="4" w:space="0" w:color="000000"/>
              <w:left w:val="single" w:sz="4" w:space="0" w:color="000000"/>
              <w:bottom w:val="single" w:sz="4" w:space="0" w:color="000000"/>
            </w:tcBorders>
          </w:tcPr>
          <w:p w14:paraId="6FD01745" w14:textId="77777777" w:rsidR="00B27B4B" w:rsidRPr="00821BD2" w:rsidRDefault="00B27B4B" w:rsidP="00616E3C">
            <w:pPr>
              <w:rPr>
                <w:rFonts w:ascii="Calibri Light" w:hAnsi="Calibri Light" w:cs="Calibri Light"/>
                <w:noProof/>
                <w:sz w:val="20"/>
                <w:szCs w:val="20"/>
                <w:lang w:eastAsia="en-GB"/>
              </w:rPr>
            </w:pPr>
          </w:p>
        </w:tc>
        <w:tc>
          <w:tcPr>
            <w:tcW w:w="2340" w:type="dxa"/>
            <w:tcBorders>
              <w:top w:val="single" w:sz="4" w:space="0" w:color="000000"/>
              <w:left w:val="single" w:sz="4" w:space="0" w:color="000000"/>
              <w:bottom w:val="single" w:sz="4" w:space="0" w:color="000000"/>
            </w:tcBorders>
          </w:tcPr>
          <w:p w14:paraId="1D19926D" w14:textId="77777777" w:rsidR="00B27B4B" w:rsidRPr="00821BD2" w:rsidRDefault="00B27B4B" w:rsidP="00616E3C">
            <w:pPr>
              <w:rPr>
                <w:rFonts w:ascii="Calibri Light" w:hAnsi="Calibri Light" w:cs="Calibri Light"/>
                <w:noProof/>
                <w:sz w:val="20"/>
                <w:szCs w:val="20"/>
                <w:lang w:eastAsia="en-GB"/>
              </w:rPr>
            </w:pPr>
          </w:p>
        </w:tc>
        <w:tc>
          <w:tcPr>
            <w:tcW w:w="2350" w:type="dxa"/>
            <w:tcBorders>
              <w:top w:val="single" w:sz="4" w:space="0" w:color="000000"/>
              <w:left w:val="single" w:sz="4" w:space="0" w:color="000000"/>
              <w:bottom w:val="single" w:sz="4" w:space="0" w:color="000000"/>
              <w:right w:val="single" w:sz="4" w:space="0" w:color="000000"/>
            </w:tcBorders>
          </w:tcPr>
          <w:p w14:paraId="791329D9" w14:textId="77777777" w:rsidR="00B27B4B" w:rsidRPr="00821BD2" w:rsidRDefault="00B27B4B" w:rsidP="00616E3C">
            <w:pPr>
              <w:rPr>
                <w:rFonts w:ascii="Calibri Light" w:hAnsi="Calibri Light" w:cs="Calibri Light"/>
                <w:noProof/>
                <w:sz w:val="20"/>
                <w:szCs w:val="20"/>
                <w:lang w:eastAsia="en-GB"/>
              </w:rPr>
            </w:pPr>
          </w:p>
        </w:tc>
      </w:tr>
      <w:tr w:rsidR="00B27B4B" w:rsidRPr="00821BD2" w14:paraId="79EE50C4" w14:textId="77777777" w:rsidTr="00616E3C">
        <w:tc>
          <w:tcPr>
            <w:tcW w:w="1368" w:type="dxa"/>
            <w:tcBorders>
              <w:top w:val="single" w:sz="4" w:space="0" w:color="000000"/>
              <w:left w:val="single" w:sz="4" w:space="0" w:color="000000"/>
              <w:bottom w:val="single" w:sz="4" w:space="0" w:color="000000"/>
            </w:tcBorders>
          </w:tcPr>
          <w:p w14:paraId="08AE4CB5" w14:textId="77777777" w:rsidR="00B27B4B" w:rsidRDefault="00B27B4B" w:rsidP="00616E3C">
            <w:pPr>
              <w:rPr>
                <w:rFonts w:ascii="Calibri Light" w:hAnsi="Calibri Light" w:cs="Calibri Light"/>
                <w:noProof/>
                <w:sz w:val="20"/>
                <w:szCs w:val="20"/>
                <w:lang w:eastAsia="en-GB"/>
              </w:rPr>
            </w:pPr>
          </w:p>
          <w:p w14:paraId="21C1706E" w14:textId="77777777" w:rsidR="00B27B4B" w:rsidRPr="00821BD2" w:rsidRDefault="00B27B4B" w:rsidP="00616E3C">
            <w:pPr>
              <w:rPr>
                <w:rFonts w:ascii="Calibri Light" w:hAnsi="Calibri Light" w:cs="Calibri Light"/>
                <w:noProof/>
                <w:sz w:val="20"/>
                <w:szCs w:val="20"/>
                <w:lang w:eastAsia="en-GB"/>
              </w:rPr>
            </w:pPr>
          </w:p>
        </w:tc>
        <w:tc>
          <w:tcPr>
            <w:tcW w:w="3600" w:type="dxa"/>
            <w:tcBorders>
              <w:top w:val="single" w:sz="4" w:space="0" w:color="000000"/>
              <w:left w:val="single" w:sz="4" w:space="0" w:color="000000"/>
              <w:bottom w:val="single" w:sz="4" w:space="0" w:color="000000"/>
            </w:tcBorders>
          </w:tcPr>
          <w:p w14:paraId="1502FA0A" w14:textId="77777777" w:rsidR="00B27B4B" w:rsidRPr="00821BD2" w:rsidRDefault="00B27B4B" w:rsidP="00616E3C">
            <w:pPr>
              <w:rPr>
                <w:rFonts w:ascii="Calibri Light" w:hAnsi="Calibri Light" w:cs="Calibri Light"/>
                <w:noProof/>
                <w:sz w:val="20"/>
                <w:szCs w:val="20"/>
                <w:lang w:eastAsia="en-GB"/>
              </w:rPr>
            </w:pPr>
          </w:p>
        </w:tc>
        <w:tc>
          <w:tcPr>
            <w:tcW w:w="2340" w:type="dxa"/>
            <w:tcBorders>
              <w:top w:val="single" w:sz="4" w:space="0" w:color="000000"/>
              <w:left w:val="single" w:sz="4" w:space="0" w:color="000000"/>
              <w:bottom w:val="single" w:sz="4" w:space="0" w:color="000000"/>
            </w:tcBorders>
          </w:tcPr>
          <w:p w14:paraId="2E3F0F73" w14:textId="77777777" w:rsidR="00B27B4B" w:rsidRPr="00821BD2" w:rsidRDefault="00B27B4B" w:rsidP="00616E3C">
            <w:pPr>
              <w:rPr>
                <w:rFonts w:ascii="Calibri Light" w:hAnsi="Calibri Light" w:cs="Calibri Light"/>
                <w:noProof/>
                <w:sz w:val="20"/>
                <w:szCs w:val="20"/>
                <w:lang w:eastAsia="en-GB"/>
              </w:rPr>
            </w:pPr>
          </w:p>
        </w:tc>
        <w:tc>
          <w:tcPr>
            <w:tcW w:w="2350" w:type="dxa"/>
            <w:tcBorders>
              <w:top w:val="single" w:sz="4" w:space="0" w:color="000000"/>
              <w:left w:val="single" w:sz="4" w:space="0" w:color="000000"/>
              <w:bottom w:val="single" w:sz="4" w:space="0" w:color="000000"/>
              <w:right w:val="single" w:sz="4" w:space="0" w:color="000000"/>
            </w:tcBorders>
          </w:tcPr>
          <w:p w14:paraId="444082FF" w14:textId="77777777" w:rsidR="00B27B4B" w:rsidRPr="00821BD2" w:rsidRDefault="00B27B4B" w:rsidP="00616E3C">
            <w:pPr>
              <w:rPr>
                <w:rFonts w:ascii="Calibri Light" w:hAnsi="Calibri Light" w:cs="Calibri Light"/>
                <w:noProof/>
                <w:sz w:val="20"/>
                <w:szCs w:val="20"/>
                <w:lang w:eastAsia="en-GB"/>
              </w:rPr>
            </w:pPr>
          </w:p>
        </w:tc>
      </w:tr>
    </w:tbl>
    <w:p w14:paraId="2109D7A1" w14:textId="77777777" w:rsidR="00B27B4B" w:rsidRPr="00821BD2" w:rsidRDefault="00B27B4B" w:rsidP="00B27B4B">
      <w:pPr>
        <w:rPr>
          <w:rFonts w:ascii="Calibri Light" w:hAnsi="Calibri Light" w:cs="Calibri Light"/>
          <w:noProof/>
          <w:sz w:val="20"/>
          <w:szCs w:val="20"/>
          <w:lang w:eastAsia="en-GB"/>
        </w:rPr>
      </w:pPr>
      <w:r w:rsidRPr="00821BD2">
        <w:rPr>
          <w:rFonts w:ascii="Calibri Light" w:hAnsi="Calibri Light" w:cs="Calibri Light"/>
          <w:noProof/>
          <w:sz w:val="20"/>
          <w:szCs w:val="20"/>
          <w:lang w:eastAsia="en-GB"/>
        </w:rPr>
        <mc:AlternateContent>
          <mc:Choice Requires="wps">
            <w:drawing>
              <wp:anchor distT="0" distB="0" distL="114935" distR="114935" simplePos="0" relativeHeight="251661312" behindDoc="0" locked="0" layoutInCell="1" allowOverlap="1" wp14:anchorId="70541B92" wp14:editId="65B2927E">
                <wp:simplePos x="0" y="0"/>
                <wp:positionH relativeFrom="column">
                  <wp:posOffset>4121150</wp:posOffset>
                </wp:positionH>
                <wp:positionV relativeFrom="paragraph">
                  <wp:posOffset>135890</wp:posOffset>
                </wp:positionV>
                <wp:extent cx="194056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14325"/>
                        </a:xfrm>
                        <a:prstGeom prst="rect">
                          <a:avLst/>
                        </a:prstGeom>
                        <a:solidFill>
                          <a:srgbClr val="FFFFFF"/>
                        </a:solidFill>
                        <a:ln w="6350">
                          <a:solidFill>
                            <a:srgbClr val="000000"/>
                          </a:solidFill>
                          <a:miter lim="800000"/>
                          <a:headEnd/>
                          <a:tailEnd/>
                        </a:ln>
                      </wps:spPr>
                      <wps:txbx>
                        <w:txbxContent>
                          <w:p w14:paraId="1DC454ED" w14:textId="77777777" w:rsidR="00B27B4B" w:rsidRDefault="00B27B4B" w:rsidP="00B27B4B">
                            <w:r>
                              <w:rPr>
                                <w:noProof/>
                              </w:rPr>
                              <w:drawing>
                                <wp:inline distT="0" distB="0" distL="0" distR="0" wp14:anchorId="22EEF193" wp14:editId="43B65344">
                                  <wp:extent cx="8572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47625"/>
                                          </a:xfrm>
                                          <a:prstGeom prst="rect">
                                            <a:avLst/>
                                          </a:prstGeom>
                                          <a:solidFill>
                                            <a:srgbClr val="FFFFFF"/>
                                          </a:solidFill>
                                          <a:ln>
                                            <a:noFill/>
                                          </a:ln>
                                        </pic:spPr>
                                      </pic:pic>
                                    </a:graphicData>
                                  </a:graphic>
                                </wp:inline>
                              </w:drawing>
                            </w:r>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1B92" id="_x0000_t202" coordsize="21600,21600" o:spt="202" path="m,l,21600r21600,l21600,xe">
                <v:stroke joinstyle="miter"/>
                <v:path gradientshapeok="t" o:connecttype="rect"/>
              </v:shapetype>
              <v:shape id="Text Box 2" o:spid="_x0000_s1026" type="#_x0000_t202" style="position:absolute;margin-left:324.5pt;margin-top:10.7pt;width:152.8pt;height:24.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" strokeweight=".5pt">
                <v:textbox inset="7.45pt,3.85pt,7.45pt,3.85pt">
                  <w:txbxContent>
                    <w:p w14:paraId="1DC454ED" w14:textId="77777777" w:rsidR="00B27B4B" w:rsidRDefault="00B27B4B" w:rsidP="00B27B4B">
                      <w:r>
                        <w:rPr>
                          <w:noProof/>
                        </w:rPr>
                        <w:drawing>
                          <wp:inline distT="0" distB="0" distL="0" distR="0" wp14:anchorId="22EEF193" wp14:editId="43B65344">
                            <wp:extent cx="8572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47625"/>
                                    </a:xfrm>
                                    <a:prstGeom prst="rect">
                                      <a:avLst/>
                                    </a:prstGeom>
                                    <a:solidFill>
                                      <a:srgbClr val="FFFFFF"/>
                                    </a:solidFill>
                                    <a:ln>
                                      <a:noFill/>
                                    </a:ln>
                                  </pic:spPr>
                                </pic:pic>
                              </a:graphicData>
                            </a:graphic>
                          </wp:inline>
                        </w:drawing>
                      </w:r>
                      <w:r>
                        <w:t>£</w:t>
                      </w:r>
                    </w:p>
                  </w:txbxContent>
                </v:textbox>
              </v:shape>
            </w:pict>
          </mc:Fallback>
        </mc:AlternateContent>
      </w:r>
    </w:p>
    <w:p w14:paraId="11A210C3" w14:textId="77777777" w:rsidR="00B27B4B" w:rsidRPr="00821BD2" w:rsidRDefault="00B27B4B" w:rsidP="00B27B4B">
      <w:pPr>
        <w:rPr>
          <w:rFonts w:ascii="Calibri Light" w:hAnsi="Calibri Light" w:cs="Calibri Light"/>
          <w:b/>
          <w:noProof/>
          <w:sz w:val="20"/>
          <w:szCs w:val="20"/>
          <w:lang w:eastAsia="en-GB"/>
        </w:rPr>
      </w:pPr>
      <w:r w:rsidRPr="00821BD2">
        <w:rPr>
          <w:rFonts w:ascii="Calibri Light" w:hAnsi="Calibri Light" w:cs="Calibri Light"/>
          <w:b/>
          <w:noProof/>
          <w:sz w:val="20"/>
          <w:szCs w:val="20"/>
          <w:lang w:eastAsia="en-GB"/>
        </w:rPr>
        <w:t xml:space="preserve">Total Claim </w:t>
      </w:r>
    </w:p>
    <w:p w14:paraId="1169B114" w14:textId="77777777" w:rsidR="00B27B4B" w:rsidRPr="00E75C91" w:rsidRDefault="00B27B4B" w:rsidP="00B27B4B">
      <w:pPr>
        <w:rPr>
          <w:rFonts w:ascii="Calibri Light" w:hAnsi="Calibri Light" w:cs="Calibri Light"/>
          <w:noProof/>
          <w:sz w:val="20"/>
          <w:szCs w:val="20"/>
          <w:lang w:eastAsia="en-GB"/>
        </w:rPr>
      </w:pPr>
      <w:r w:rsidRPr="00821BD2">
        <w:rPr>
          <w:rFonts w:ascii="Calibri Light" w:hAnsi="Calibri Light" w:cs="Calibri Light"/>
          <w:b/>
          <w:noProof/>
          <w:sz w:val="20"/>
          <w:szCs w:val="20"/>
          <w:lang w:eastAsia="en-GB"/>
        </w:rPr>
        <w:tab/>
      </w:r>
      <w:r w:rsidRPr="00821BD2">
        <w:rPr>
          <w:rFonts w:ascii="Calibri Light" w:hAnsi="Calibri Light" w:cs="Calibri Light"/>
          <w:noProof/>
          <w:sz w:val="20"/>
          <w:szCs w:val="20"/>
          <w:lang w:eastAsia="en-GB"/>
        </w:rPr>
        <w:t xml:space="preserve"> </w:t>
      </w:r>
    </w:p>
    <w:p w14:paraId="1EBB1480" w14:textId="77777777" w:rsidR="00B27B4B" w:rsidRPr="00F26EF4" w:rsidRDefault="00B27B4B" w:rsidP="00B27B4B">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 xml:space="preserve">Details for BACs Payment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641"/>
      </w:tblGrid>
      <w:tr w:rsidR="00B27B4B" w:rsidRPr="00F26EF4" w14:paraId="46AD9407" w14:textId="77777777" w:rsidTr="00616E3C">
        <w:tc>
          <w:tcPr>
            <w:tcW w:w="3993" w:type="dxa"/>
            <w:tcBorders>
              <w:top w:val="single" w:sz="4" w:space="0" w:color="auto"/>
              <w:left w:val="single" w:sz="4" w:space="0" w:color="auto"/>
              <w:bottom w:val="single" w:sz="4" w:space="0" w:color="auto"/>
              <w:right w:val="single" w:sz="4" w:space="0" w:color="auto"/>
            </w:tcBorders>
          </w:tcPr>
          <w:p w14:paraId="0A0E29E0" w14:textId="77777777" w:rsidR="00B27B4B" w:rsidRPr="00F26EF4" w:rsidRDefault="00B27B4B" w:rsidP="00616E3C">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 xml:space="preserve">Payee Name </w:t>
            </w:r>
          </w:p>
          <w:p w14:paraId="5C6932C4" w14:textId="77777777" w:rsidR="00B27B4B" w:rsidRPr="00F26EF4" w:rsidRDefault="00B27B4B" w:rsidP="00616E3C">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(as it appears on the bank account)</w:t>
            </w:r>
          </w:p>
        </w:tc>
        <w:tc>
          <w:tcPr>
            <w:tcW w:w="5641" w:type="dxa"/>
            <w:tcBorders>
              <w:top w:val="single" w:sz="4" w:space="0" w:color="auto"/>
              <w:left w:val="single" w:sz="4" w:space="0" w:color="auto"/>
              <w:bottom w:val="single" w:sz="4" w:space="0" w:color="auto"/>
              <w:right w:val="single" w:sz="4" w:space="0" w:color="auto"/>
            </w:tcBorders>
          </w:tcPr>
          <w:p w14:paraId="4ACD727A" w14:textId="77777777" w:rsidR="00B27B4B" w:rsidRPr="00F26EF4" w:rsidRDefault="00B27B4B" w:rsidP="00616E3C">
            <w:pPr>
              <w:rPr>
                <w:rFonts w:ascii="Calibri Light" w:hAnsi="Calibri Light" w:cs="Calibri Light"/>
                <w:b/>
                <w:noProof/>
                <w:sz w:val="20"/>
                <w:szCs w:val="20"/>
                <w:lang w:val="en-US" w:eastAsia="en-GB"/>
              </w:rPr>
            </w:pPr>
          </w:p>
        </w:tc>
      </w:tr>
      <w:tr w:rsidR="00B27B4B" w:rsidRPr="00F26EF4" w14:paraId="510090EA" w14:textId="77777777" w:rsidTr="00616E3C">
        <w:tc>
          <w:tcPr>
            <w:tcW w:w="3993" w:type="dxa"/>
            <w:tcBorders>
              <w:top w:val="single" w:sz="4" w:space="0" w:color="auto"/>
              <w:left w:val="single" w:sz="4" w:space="0" w:color="auto"/>
              <w:bottom w:val="single" w:sz="4" w:space="0" w:color="auto"/>
              <w:right w:val="single" w:sz="4" w:space="0" w:color="auto"/>
            </w:tcBorders>
          </w:tcPr>
          <w:p w14:paraId="0C14A4FE" w14:textId="77777777" w:rsidR="00B27B4B" w:rsidRPr="00F26EF4" w:rsidRDefault="00B27B4B" w:rsidP="00616E3C">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Bank Sort Code</w:t>
            </w:r>
          </w:p>
        </w:tc>
        <w:tc>
          <w:tcPr>
            <w:tcW w:w="5641" w:type="dxa"/>
            <w:tcBorders>
              <w:top w:val="single" w:sz="4" w:space="0" w:color="auto"/>
              <w:left w:val="single" w:sz="4" w:space="0" w:color="auto"/>
              <w:bottom w:val="single" w:sz="4" w:space="0" w:color="auto"/>
              <w:right w:val="single" w:sz="4" w:space="0" w:color="auto"/>
            </w:tcBorders>
          </w:tcPr>
          <w:p w14:paraId="0F0A4C97" w14:textId="77777777" w:rsidR="00B27B4B" w:rsidRDefault="00B27B4B" w:rsidP="00616E3C">
            <w:pPr>
              <w:rPr>
                <w:rFonts w:ascii="Calibri Light" w:hAnsi="Calibri Light" w:cs="Calibri Light"/>
                <w:b/>
                <w:noProof/>
                <w:sz w:val="20"/>
                <w:szCs w:val="20"/>
                <w:lang w:val="en-US" w:eastAsia="en-GB"/>
              </w:rPr>
            </w:pPr>
          </w:p>
          <w:p w14:paraId="1928E5B2" w14:textId="77777777" w:rsidR="00B27B4B" w:rsidRPr="00F26EF4" w:rsidRDefault="00B27B4B" w:rsidP="00616E3C">
            <w:pPr>
              <w:rPr>
                <w:rFonts w:ascii="Calibri Light" w:hAnsi="Calibri Light" w:cs="Calibri Light"/>
                <w:b/>
                <w:noProof/>
                <w:sz w:val="20"/>
                <w:szCs w:val="20"/>
                <w:lang w:val="en-US" w:eastAsia="en-GB"/>
              </w:rPr>
            </w:pPr>
          </w:p>
        </w:tc>
      </w:tr>
      <w:tr w:rsidR="00B27B4B" w:rsidRPr="00F26EF4" w14:paraId="7ECDC2FA" w14:textId="77777777" w:rsidTr="00616E3C">
        <w:tc>
          <w:tcPr>
            <w:tcW w:w="3993" w:type="dxa"/>
            <w:tcBorders>
              <w:top w:val="single" w:sz="4" w:space="0" w:color="auto"/>
              <w:left w:val="single" w:sz="4" w:space="0" w:color="auto"/>
              <w:bottom w:val="single" w:sz="4" w:space="0" w:color="auto"/>
              <w:right w:val="single" w:sz="4" w:space="0" w:color="auto"/>
            </w:tcBorders>
          </w:tcPr>
          <w:p w14:paraId="1DC44424" w14:textId="77777777" w:rsidR="00B27B4B" w:rsidRPr="00F26EF4" w:rsidRDefault="00B27B4B" w:rsidP="00616E3C">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Bank Account Number</w:t>
            </w:r>
          </w:p>
        </w:tc>
        <w:tc>
          <w:tcPr>
            <w:tcW w:w="5641" w:type="dxa"/>
            <w:tcBorders>
              <w:top w:val="single" w:sz="4" w:space="0" w:color="auto"/>
              <w:left w:val="single" w:sz="4" w:space="0" w:color="auto"/>
              <w:bottom w:val="single" w:sz="4" w:space="0" w:color="auto"/>
              <w:right w:val="single" w:sz="4" w:space="0" w:color="auto"/>
            </w:tcBorders>
          </w:tcPr>
          <w:p w14:paraId="0D76D879" w14:textId="77777777" w:rsidR="00B27B4B" w:rsidRDefault="00B27B4B" w:rsidP="00616E3C">
            <w:pPr>
              <w:rPr>
                <w:rFonts w:ascii="Calibri Light" w:hAnsi="Calibri Light" w:cs="Calibri Light"/>
                <w:b/>
                <w:noProof/>
                <w:sz w:val="20"/>
                <w:szCs w:val="20"/>
                <w:lang w:val="en-US" w:eastAsia="en-GB"/>
              </w:rPr>
            </w:pPr>
          </w:p>
          <w:p w14:paraId="235B40B2" w14:textId="77777777" w:rsidR="00B27B4B" w:rsidRPr="00F26EF4" w:rsidRDefault="00B27B4B" w:rsidP="00616E3C">
            <w:pPr>
              <w:rPr>
                <w:rFonts w:ascii="Calibri Light" w:hAnsi="Calibri Light" w:cs="Calibri Light"/>
                <w:b/>
                <w:noProof/>
                <w:sz w:val="20"/>
                <w:szCs w:val="20"/>
                <w:lang w:val="en-US" w:eastAsia="en-GB"/>
              </w:rPr>
            </w:pPr>
          </w:p>
        </w:tc>
      </w:tr>
    </w:tbl>
    <w:p w14:paraId="36BDFA9D" w14:textId="77777777" w:rsidR="00B27B4B" w:rsidRPr="00F26EF4" w:rsidRDefault="00B27B4B" w:rsidP="00B27B4B">
      <w:pPr>
        <w:rPr>
          <w:rFonts w:ascii="Calibri Light" w:hAnsi="Calibri Light" w:cs="Calibri Light"/>
          <w:b/>
          <w:noProof/>
          <w:sz w:val="20"/>
          <w:szCs w:val="20"/>
          <w:lang w:val="en-US" w:eastAsia="en-GB"/>
        </w:rPr>
      </w:pPr>
    </w:p>
    <w:p w14:paraId="31443460" w14:textId="77777777" w:rsidR="00B27B4B" w:rsidRPr="00F26EF4" w:rsidRDefault="00B27B4B" w:rsidP="00B27B4B">
      <w:pPr>
        <w:rPr>
          <w:rFonts w:ascii="Calibri Light" w:hAnsi="Calibri Light" w:cs="Calibri Light"/>
          <w:b/>
          <w:noProof/>
          <w:sz w:val="20"/>
          <w:szCs w:val="20"/>
          <w:lang w:val="en-US" w:eastAsia="en-GB"/>
        </w:rPr>
      </w:pPr>
      <w:r w:rsidRPr="00F26EF4">
        <w:rPr>
          <w:rFonts w:ascii="Calibri Light" w:hAnsi="Calibri Light" w:cs="Calibri Light"/>
          <w:b/>
          <w:noProof/>
          <w:sz w:val="20"/>
          <w:szCs w:val="20"/>
          <w:lang w:val="en-US" w:eastAsia="en-GB"/>
        </w:rPr>
        <w:t xml:space="preserve">Declaration </w:t>
      </w:r>
    </w:p>
    <w:p w14:paraId="209A0A76" w14:textId="359A4556" w:rsidR="00B27B4B" w:rsidRPr="008E5BD3" w:rsidRDefault="00B27B4B" w:rsidP="00B27B4B">
      <w:pPr>
        <w:rPr>
          <w:rFonts w:ascii="Calibri Light" w:hAnsi="Calibri Light" w:cs="Calibri Light"/>
          <w:noProof/>
          <w:sz w:val="18"/>
          <w:szCs w:val="20"/>
          <w:lang w:eastAsia="en-GB"/>
        </w:rPr>
      </w:pPr>
      <w:r w:rsidRPr="008E5BD3">
        <w:rPr>
          <w:rFonts w:ascii="Calibri Light" w:hAnsi="Calibri Light" w:cs="Calibri Light"/>
          <w:noProof/>
          <w:sz w:val="18"/>
          <w:szCs w:val="20"/>
          <w:lang w:eastAsia="en-GB"/>
        </w:rPr>
        <w:t xml:space="preserve">These expenses have been incurred in accordance with the </w:t>
      </w:r>
      <w:r w:rsidR="00D879C1">
        <w:rPr>
          <w:rFonts w:ascii="Calibri Light" w:hAnsi="Calibri Light" w:cs="Calibri Light"/>
          <w:noProof/>
          <w:sz w:val="18"/>
          <w:szCs w:val="20"/>
          <w:lang w:eastAsia="en-GB"/>
        </w:rPr>
        <w:t>Surrey</w:t>
      </w:r>
      <w:r w:rsidRPr="008E5BD3">
        <w:rPr>
          <w:rFonts w:ascii="Calibri Light" w:hAnsi="Calibri Light" w:cs="Calibri Light"/>
          <w:noProof/>
          <w:sz w:val="18"/>
          <w:szCs w:val="20"/>
          <w:lang w:eastAsia="en-GB"/>
        </w:rPr>
        <w:t xml:space="preserve"> LPC Expenses Policy. I will declare any personal income to HMRC for tax purposes.</w:t>
      </w:r>
      <w:r>
        <w:rPr>
          <w:rFonts w:ascii="Calibri Light" w:hAnsi="Calibri Light" w:cs="Calibri Light"/>
          <w:noProof/>
          <w:sz w:val="18"/>
          <w:szCs w:val="20"/>
          <w:lang w:eastAsia="en-GB"/>
        </w:rPr>
        <w:t xml:space="preserve"> </w:t>
      </w:r>
      <w:r w:rsidRPr="008E5BD3">
        <w:rPr>
          <w:rFonts w:ascii="Calibri Light" w:hAnsi="Calibri Light" w:cs="Calibri Light"/>
          <w:noProof/>
          <w:sz w:val="18"/>
          <w:szCs w:val="20"/>
          <w:lang w:eastAsia="en-GB"/>
        </w:rPr>
        <w:t xml:space="preserve">I </w:t>
      </w:r>
      <w:r w:rsidRPr="008E5BD3">
        <w:rPr>
          <w:rFonts w:ascii="Calibri Light" w:hAnsi="Calibri Light" w:cs="Calibri Light"/>
          <w:b/>
          <w:noProof/>
          <w:sz w:val="18"/>
          <w:szCs w:val="20"/>
          <w:u w:val="single"/>
          <w:lang w:eastAsia="en-GB"/>
        </w:rPr>
        <w:t>do / do not</w:t>
      </w:r>
      <w:r w:rsidRPr="008E5BD3">
        <w:rPr>
          <w:rFonts w:ascii="Calibri Light" w:hAnsi="Calibri Light" w:cs="Calibri Light"/>
          <w:noProof/>
          <w:sz w:val="18"/>
          <w:szCs w:val="20"/>
          <w:lang w:eastAsia="en-GB"/>
        </w:rPr>
        <w:t xml:space="preserve">  (</w:t>
      </w:r>
      <w:r w:rsidRPr="008E5BD3">
        <w:rPr>
          <w:rFonts w:ascii="Calibri Light" w:hAnsi="Calibri Light" w:cs="Calibri Light"/>
          <w:b/>
          <w:i/>
          <w:noProof/>
          <w:color w:val="FF0000"/>
          <w:sz w:val="18"/>
          <w:szCs w:val="20"/>
          <w:lang w:eastAsia="en-GB"/>
        </w:rPr>
        <w:t>please delete as appropriate</w:t>
      </w:r>
      <w:r w:rsidRPr="008E5BD3">
        <w:rPr>
          <w:rFonts w:ascii="Calibri Light" w:hAnsi="Calibri Light" w:cs="Calibri Light"/>
          <w:noProof/>
          <w:sz w:val="18"/>
          <w:szCs w:val="20"/>
          <w:lang w:eastAsia="en-GB"/>
        </w:rPr>
        <w:t xml:space="preserve">) consent to </w:t>
      </w:r>
      <w:r w:rsidR="00D879C1">
        <w:rPr>
          <w:rFonts w:ascii="Calibri Light" w:hAnsi="Calibri Light" w:cs="Calibri Light"/>
          <w:noProof/>
          <w:sz w:val="18"/>
          <w:szCs w:val="20"/>
          <w:lang w:eastAsia="en-GB"/>
        </w:rPr>
        <w:t xml:space="preserve">Surrey </w:t>
      </w:r>
      <w:r w:rsidRPr="008E5BD3">
        <w:rPr>
          <w:rFonts w:ascii="Calibri Light" w:hAnsi="Calibri Light" w:cs="Calibri Light"/>
          <w:noProof/>
          <w:sz w:val="18"/>
          <w:szCs w:val="20"/>
          <w:lang w:eastAsia="en-GB"/>
        </w:rPr>
        <w:t xml:space="preserve">LPC and/or Community Pharmacy Surrey &amp; Sussex storing and processing my personal data, for the purposes of this expense claim. For information on how we handle and safeguard your data, along with our privacy practices, see </w:t>
      </w:r>
      <w:hyperlink r:id="rId12" w:history="1">
        <w:r w:rsidRPr="008E5BD3">
          <w:rPr>
            <w:rStyle w:val="Hyperlink"/>
            <w:rFonts w:ascii="Calibri Light" w:hAnsi="Calibri Light" w:cs="Calibri Light"/>
            <w:noProof/>
            <w:sz w:val="18"/>
            <w:szCs w:val="20"/>
            <w:lang w:eastAsia="en-GB"/>
          </w:rPr>
          <w:t>http://communitypharmacyss.co.uk/cpss-and-lpcs/cpss-privacy-notice/</w:t>
        </w:r>
      </w:hyperlink>
    </w:p>
    <w:p w14:paraId="50902490" w14:textId="77777777" w:rsidR="00B27B4B" w:rsidRPr="00F26EF4" w:rsidRDefault="00B27B4B" w:rsidP="00B27B4B">
      <w:pPr>
        <w:rPr>
          <w:rFonts w:ascii="Calibri Light" w:hAnsi="Calibri Light" w:cs="Calibri Light"/>
          <w:b/>
          <w:noProof/>
          <w:sz w:val="20"/>
          <w:szCs w:val="20"/>
          <w:lang w:eastAsia="en-GB"/>
        </w:rPr>
      </w:pPr>
    </w:p>
    <w:tbl>
      <w:tblPr>
        <w:tblW w:w="0" w:type="auto"/>
        <w:tblInd w:w="-5" w:type="dxa"/>
        <w:tblLayout w:type="fixed"/>
        <w:tblLook w:val="04A0" w:firstRow="1" w:lastRow="0" w:firstColumn="1" w:lastColumn="0" w:noHBand="0" w:noVBand="1"/>
      </w:tblPr>
      <w:tblGrid>
        <w:gridCol w:w="6588"/>
        <w:gridCol w:w="3050"/>
      </w:tblGrid>
      <w:tr w:rsidR="00B27B4B" w:rsidRPr="00F26EF4" w14:paraId="70D10335" w14:textId="77777777" w:rsidTr="00616E3C">
        <w:tc>
          <w:tcPr>
            <w:tcW w:w="6588" w:type="dxa"/>
            <w:tcBorders>
              <w:top w:val="single" w:sz="4" w:space="0" w:color="000000"/>
              <w:left w:val="single" w:sz="4" w:space="0" w:color="000000"/>
              <w:bottom w:val="single" w:sz="4" w:space="0" w:color="000000"/>
              <w:right w:val="nil"/>
            </w:tcBorders>
          </w:tcPr>
          <w:p w14:paraId="44D77E08" w14:textId="77777777" w:rsidR="00B27B4B" w:rsidRPr="00F26EF4" w:rsidRDefault="00B27B4B" w:rsidP="00616E3C">
            <w:pPr>
              <w:rPr>
                <w:rFonts w:ascii="Calibri Light" w:hAnsi="Calibri Light" w:cs="Calibri Light"/>
                <w:b/>
                <w:noProof/>
                <w:sz w:val="20"/>
                <w:szCs w:val="20"/>
                <w:lang w:eastAsia="en-GB"/>
              </w:rPr>
            </w:pPr>
            <w:r w:rsidRPr="00F26EF4">
              <w:rPr>
                <w:rFonts w:ascii="Calibri Light" w:hAnsi="Calibri Light" w:cs="Calibri Light"/>
                <w:b/>
                <w:noProof/>
                <w:sz w:val="20"/>
                <w:szCs w:val="20"/>
                <w:lang w:eastAsia="en-GB"/>
              </w:rPr>
              <w:t>Signature</w:t>
            </w:r>
          </w:p>
          <w:p w14:paraId="1A0ACAF5" w14:textId="77777777" w:rsidR="00B27B4B" w:rsidRPr="00F26EF4" w:rsidRDefault="00B27B4B" w:rsidP="00616E3C">
            <w:pPr>
              <w:rPr>
                <w:rFonts w:ascii="Calibri Light" w:hAnsi="Calibri Light" w:cs="Calibri Light"/>
                <w:b/>
                <w:noProof/>
                <w:sz w:val="20"/>
                <w:szCs w:val="20"/>
                <w:lang w:eastAsia="en-GB"/>
              </w:rPr>
            </w:pPr>
          </w:p>
        </w:tc>
        <w:tc>
          <w:tcPr>
            <w:tcW w:w="3050" w:type="dxa"/>
            <w:tcBorders>
              <w:top w:val="single" w:sz="4" w:space="0" w:color="000000"/>
              <w:left w:val="single" w:sz="4" w:space="0" w:color="000000"/>
              <w:bottom w:val="single" w:sz="4" w:space="0" w:color="000000"/>
              <w:right w:val="single" w:sz="4" w:space="0" w:color="000000"/>
            </w:tcBorders>
            <w:hideMark/>
          </w:tcPr>
          <w:p w14:paraId="2B18C883" w14:textId="77777777" w:rsidR="00B27B4B" w:rsidRPr="00F26EF4" w:rsidRDefault="00B27B4B" w:rsidP="00616E3C">
            <w:pPr>
              <w:rPr>
                <w:rFonts w:ascii="Calibri Light" w:hAnsi="Calibri Light" w:cs="Calibri Light"/>
                <w:b/>
                <w:noProof/>
                <w:sz w:val="20"/>
                <w:szCs w:val="20"/>
                <w:lang w:eastAsia="en-GB"/>
              </w:rPr>
            </w:pPr>
            <w:r w:rsidRPr="00F26EF4">
              <w:rPr>
                <w:rFonts w:ascii="Calibri Light" w:hAnsi="Calibri Light" w:cs="Calibri Light"/>
                <w:b/>
                <w:noProof/>
                <w:sz w:val="20"/>
                <w:szCs w:val="20"/>
                <w:lang w:eastAsia="en-GB"/>
              </w:rPr>
              <w:t xml:space="preserve">Date </w:t>
            </w:r>
          </w:p>
        </w:tc>
      </w:tr>
    </w:tbl>
    <w:p w14:paraId="1D74FC3F" w14:textId="77777777" w:rsidR="00B27B4B" w:rsidRPr="00F26EF4" w:rsidRDefault="00B27B4B" w:rsidP="00B27B4B">
      <w:pPr>
        <w:rPr>
          <w:rFonts w:ascii="Calibri Light" w:hAnsi="Calibri Light" w:cs="Calibri Light"/>
          <w:b/>
          <w:noProof/>
          <w:sz w:val="20"/>
          <w:szCs w:val="20"/>
          <w:lang w:eastAsia="en-GB"/>
        </w:rPr>
      </w:pPr>
    </w:p>
    <w:p w14:paraId="2BFDB742" w14:textId="77777777" w:rsidR="00B27B4B" w:rsidRPr="00AB5CF7" w:rsidRDefault="00B27B4B" w:rsidP="00B27B4B">
      <w:pPr>
        <w:rPr>
          <w:rFonts w:ascii="Calibri Light" w:hAnsi="Calibri Light" w:cs="Calibri Light"/>
          <w:noProof/>
          <w:sz w:val="18"/>
          <w:szCs w:val="20"/>
          <w:lang w:eastAsia="en-GB"/>
        </w:rPr>
      </w:pPr>
      <w:r w:rsidRPr="00E75C91">
        <w:rPr>
          <w:rFonts w:ascii="Calibri Light" w:hAnsi="Calibri Light" w:cs="Calibri Light"/>
          <w:noProof/>
          <w:sz w:val="18"/>
          <w:szCs w:val="20"/>
          <w:lang w:eastAsia="en-GB"/>
        </w:rPr>
        <w:t xml:space="preserve">Please submit completed forms, together with all available receipts to the Treasurer, with all available receipts within 1 month of the expenses occuring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6493"/>
      </w:tblGrid>
      <w:tr w:rsidR="00B27B4B" w:rsidRPr="00F26EF4" w14:paraId="4BFE2812" w14:textId="77777777" w:rsidTr="00616E3C">
        <w:tc>
          <w:tcPr>
            <w:tcW w:w="3141" w:type="dxa"/>
            <w:tcBorders>
              <w:top w:val="single" w:sz="4" w:space="0" w:color="000000"/>
              <w:left w:val="single" w:sz="4" w:space="0" w:color="000000"/>
              <w:bottom w:val="single" w:sz="4" w:space="0" w:color="000000"/>
              <w:right w:val="single" w:sz="4" w:space="0" w:color="000000"/>
            </w:tcBorders>
            <w:hideMark/>
          </w:tcPr>
          <w:p w14:paraId="3F6C258F" w14:textId="77777777" w:rsidR="00B27B4B" w:rsidRPr="00F26EF4" w:rsidRDefault="00B27B4B" w:rsidP="00616E3C">
            <w:pPr>
              <w:rPr>
                <w:rFonts w:ascii="Calibri Light" w:hAnsi="Calibri Light" w:cs="Calibri Light"/>
                <w:b/>
                <w:noProof/>
                <w:sz w:val="20"/>
                <w:szCs w:val="20"/>
                <w:lang w:eastAsia="en-GB"/>
              </w:rPr>
            </w:pPr>
            <w:r w:rsidRPr="00F26EF4">
              <w:rPr>
                <w:rFonts w:ascii="Calibri Light" w:hAnsi="Calibri Light" w:cs="Calibri Light"/>
                <w:b/>
                <w:noProof/>
                <w:sz w:val="20"/>
                <w:szCs w:val="20"/>
                <w:lang w:eastAsia="en-GB"/>
              </w:rPr>
              <w:t>For office use</w:t>
            </w:r>
          </w:p>
        </w:tc>
        <w:tc>
          <w:tcPr>
            <w:tcW w:w="6493" w:type="dxa"/>
            <w:tcBorders>
              <w:top w:val="single" w:sz="4" w:space="0" w:color="000000"/>
              <w:left w:val="single" w:sz="4" w:space="0" w:color="000000"/>
              <w:bottom w:val="single" w:sz="4" w:space="0" w:color="000000"/>
              <w:right w:val="single" w:sz="4" w:space="0" w:color="000000"/>
            </w:tcBorders>
            <w:hideMark/>
          </w:tcPr>
          <w:p w14:paraId="32E9BCD6" w14:textId="77777777" w:rsidR="00B27B4B" w:rsidRPr="00F26EF4" w:rsidRDefault="00B27B4B" w:rsidP="00616E3C">
            <w:pPr>
              <w:rPr>
                <w:rFonts w:ascii="Calibri Light" w:hAnsi="Calibri Light" w:cs="Calibri Light"/>
                <w:b/>
                <w:noProof/>
                <w:sz w:val="20"/>
                <w:szCs w:val="20"/>
                <w:lang w:eastAsia="en-GB"/>
              </w:rPr>
            </w:pPr>
            <w:r w:rsidRPr="00F26EF4">
              <w:rPr>
                <w:rFonts w:ascii="Calibri Light" w:hAnsi="Calibri Light" w:cs="Calibri Light"/>
                <w:b/>
                <w:noProof/>
                <w:sz w:val="20"/>
                <w:szCs w:val="20"/>
                <w:lang w:eastAsia="en-GB"/>
              </w:rPr>
              <w:t>Pai</w:t>
            </w:r>
            <w:r>
              <w:rPr>
                <w:rFonts w:ascii="Calibri Light" w:hAnsi="Calibri Light" w:cs="Calibri Light"/>
                <w:b/>
                <w:noProof/>
                <w:sz w:val="20"/>
                <w:szCs w:val="20"/>
                <w:lang w:eastAsia="en-GB"/>
              </w:rPr>
              <w:t>d</w:t>
            </w:r>
          </w:p>
        </w:tc>
      </w:tr>
    </w:tbl>
    <w:p w14:paraId="40C3A0B9" w14:textId="2BF9B8BE" w:rsidR="00821BD2" w:rsidRDefault="00821BD2" w:rsidP="00826B1C">
      <w:pPr>
        <w:rPr>
          <w:rFonts w:ascii="Calibri Light" w:hAnsi="Calibri Light" w:cs="Calibri Light"/>
          <w:noProof/>
          <w:sz w:val="20"/>
          <w:szCs w:val="20"/>
          <w:lang w:val="en-US" w:eastAsia="en-GB"/>
        </w:rPr>
      </w:pPr>
    </w:p>
    <w:p w14:paraId="26311B34" w14:textId="44ED6CFC" w:rsidR="00821BD2" w:rsidRDefault="00821BD2" w:rsidP="00826B1C">
      <w:pPr>
        <w:rPr>
          <w:rFonts w:ascii="Calibri Light" w:hAnsi="Calibri Light" w:cs="Calibri Light"/>
          <w:noProof/>
          <w:sz w:val="20"/>
          <w:szCs w:val="20"/>
          <w:lang w:val="en-US" w:eastAsia="en-GB"/>
        </w:rPr>
      </w:pPr>
    </w:p>
    <w:p w14:paraId="29D5FA05" w14:textId="77777777" w:rsidR="006B7DBB" w:rsidRDefault="006B7DBB" w:rsidP="00826B1C">
      <w:pPr>
        <w:rPr>
          <w:rFonts w:ascii="Calibri Light" w:hAnsi="Calibri Light" w:cs="Calibri Light"/>
          <w:noProof/>
          <w:sz w:val="20"/>
          <w:szCs w:val="20"/>
          <w:lang w:val="en-US" w:eastAsia="en-GB"/>
        </w:rPr>
      </w:pPr>
    </w:p>
    <w:p w14:paraId="5CB2E38F" w14:textId="55D0C2AF" w:rsidR="00821BD2" w:rsidRDefault="00821BD2" w:rsidP="00826B1C">
      <w:pPr>
        <w:rPr>
          <w:rFonts w:ascii="Calibri Light" w:hAnsi="Calibri Light" w:cs="Calibri Light"/>
          <w:noProof/>
          <w:sz w:val="20"/>
          <w:szCs w:val="20"/>
          <w:lang w:val="en-US" w:eastAsia="en-GB"/>
        </w:rPr>
      </w:pPr>
    </w:p>
    <w:p w14:paraId="44C99654" w14:textId="0498FDCB" w:rsidR="00821BD2" w:rsidRDefault="00821BD2" w:rsidP="00826B1C">
      <w:pPr>
        <w:rPr>
          <w:rFonts w:ascii="Calibri Light" w:hAnsi="Calibri Light" w:cs="Calibri Light"/>
          <w:noProof/>
          <w:sz w:val="20"/>
          <w:szCs w:val="20"/>
          <w:lang w:val="en-US" w:eastAsia="en-GB"/>
        </w:rPr>
      </w:pPr>
    </w:p>
    <w:p w14:paraId="3B65B3DE" w14:textId="47B22F27" w:rsidR="00821BD2" w:rsidRDefault="00821BD2" w:rsidP="00826B1C">
      <w:pPr>
        <w:rPr>
          <w:rFonts w:ascii="Calibri Light" w:hAnsi="Calibri Light" w:cs="Calibri Light"/>
          <w:noProof/>
          <w:sz w:val="20"/>
          <w:szCs w:val="20"/>
          <w:lang w:val="en-US" w:eastAsia="en-GB"/>
        </w:rPr>
      </w:pPr>
    </w:p>
    <w:sectPr w:rsidR="00821BD2" w:rsidSect="00AA2FA8">
      <w:headerReference w:type="even" r:id="rId13"/>
      <w:headerReference w:type="default" r:id="rId14"/>
      <w:footerReference w:type="even" r:id="rId15"/>
      <w:footerReference w:type="default" r:id="rId16"/>
      <w:headerReference w:type="first" r:id="rId17"/>
      <w:footerReference w:type="first" r:id="rId18"/>
      <w:pgSz w:w="11906" w:h="16838" w:code="9"/>
      <w:pgMar w:top="1134" w:right="1247" w:bottom="1134" w:left="124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42D9" w14:textId="77777777" w:rsidR="00A61321" w:rsidRDefault="00A61321">
      <w:pPr>
        <w:pStyle w:val="Heading3"/>
      </w:pPr>
      <w:r>
        <w:separator/>
      </w:r>
    </w:p>
  </w:endnote>
  <w:endnote w:type="continuationSeparator" w:id="0">
    <w:p w14:paraId="6BAB8D42" w14:textId="77777777" w:rsidR="00A61321" w:rsidRDefault="00A61321">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440" w14:textId="24F706AD" w:rsidR="00A8167A" w:rsidRPr="00A8167A" w:rsidRDefault="00A8167A">
    <w:pPr>
      <w:pStyle w:val="Footer"/>
      <w:jc w:val="right"/>
      <w:rPr>
        <w:rFonts w:ascii="Calibri Light" w:hAnsi="Calibri Light" w:cs="Calibri Light"/>
        <w:sz w:val="18"/>
      </w:rPr>
    </w:pPr>
    <w:r w:rsidRPr="00A8167A">
      <w:rPr>
        <w:rFonts w:ascii="Calibri Light" w:hAnsi="Calibri Light" w:cs="Calibri Light"/>
        <w:sz w:val="18"/>
      </w:rPr>
      <w:t xml:space="preserve">Page </w:t>
    </w:r>
    <w:sdt>
      <w:sdtPr>
        <w:rPr>
          <w:rFonts w:ascii="Calibri Light" w:hAnsi="Calibri Light" w:cs="Calibri Light"/>
          <w:sz w:val="18"/>
        </w:rPr>
        <w:id w:val="1835270631"/>
        <w:docPartObj>
          <w:docPartGallery w:val="Page Numbers (Bottom of Page)"/>
          <w:docPartUnique/>
        </w:docPartObj>
      </w:sdtPr>
      <w:sdtEndPr>
        <w:rPr>
          <w:noProof/>
        </w:rPr>
      </w:sdtEndPr>
      <w:sdtContent>
        <w:r w:rsidRPr="00A8167A">
          <w:rPr>
            <w:rFonts w:ascii="Calibri Light" w:hAnsi="Calibri Light" w:cs="Calibri Light"/>
            <w:sz w:val="18"/>
          </w:rPr>
          <w:fldChar w:fldCharType="begin"/>
        </w:r>
        <w:r w:rsidRPr="00A8167A">
          <w:rPr>
            <w:rFonts w:ascii="Calibri Light" w:hAnsi="Calibri Light" w:cs="Calibri Light"/>
            <w:sz w:val="18"/>
          </w:rPr>
          <w:instrText xml:space="preserve"> PAGE   \* MERGEFORMAT </w:instrText>
        </w:r>
        <w:r w:rsidRPr="00A8167A">
          <w:rPr>
            <w:rFonts w:ascii="Calibri Light" w:hAnsi="Calibri Light" w:cs="Calibri Light"/>
            <w:sz w:val="18"/>
          </w:rPr>
          <w:fldChar w:fldCharType="separate"/>
        </w:r>
        <w:r w:rsidRPr="00A8167A">
          <w:rPr>
            <w:rFonts w:ascii="Calibri Light" w:hAnsi="Calibri Light" w:cs="Calibri Light"/>
            <w:noProof/>
            <w:sz w:val="18"/>
          </w:rPr>
          <w:t>2</w:t>
        </w:r>
        <w:r w:rsidRPr="00A8167A">
          <w:rPr>
            <w:rFonts w:ascii="Calibri Light" w:hAnsi="Calibri Light" w:cs="Calibri Light"/>
            <w:noProof/>
            <w:sz w:val="18"/>
          </w:rPr>
          <w:fldChar w:fldCharType="end"/>
        </w:r>
      </w:sdtContent>
    </w:sdt>
  </w:p>
  <w:p w14:paraId="5CD96DA0" w14:textId="17B66C51" w:rsidR="00383AD4" w:rsidRDefault="00383AD4">
    <w:pPr>
      <w:pStyle w:val="Footer"/>
      <w:jc w:val="right"/>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4CB4" w14:textId="4DDBDE18" w:rsidR="005F7244" w:rsidRDefault="005F7244" w:rsidP="005F7244">
    <w:pPr>
      <w:pStyle w:val="Header"/>
      <w:jc w:val="right"/>
      <w:rPr>
        <w:rFonts w:ascii="Calibri Light" w:hAnsi="Calibri Light" w:cs="Calibri Light"/>
        <w:color w:val="0070C0"/>
        <w:sz w:val="22"/>
        <w:szCs w:val="22"/>
      </w:rPr>
    </w:pPr>
    <w:r>
      <w:rPr>
        <w:rFonts w:ascii="Calibri Light" w:hAnsi="Calibri Light" w:cs="Calibri Light"/>
        <w:noProof/>
        <w:color w:val="0070C0"/>
        <w:sz w:val="22"/>
        <w:szCs w:val="22"/>
      </w:rPr>
      <mc:AlternateContent>
        <mc:Choice Requires="wps">
          <w:drawing>
            <wp:anchor distT="0" distB="0" distL="114300" distR="114300" simplePos="0" relativeHeight="251658752" behindDoc="0" locked="0" layoutInCell="1" allowOverlap="1" wp14:anchorId="64AF0427" wp14:editId="07957EBF">
              <wp:simplePos x="0" y="0"/>
              <wp:positionH relativeFrom="margin">
                <wp:align>left</wp:align>
              </wp:positionH>
              <wp:positionV relativeFrom="paragraph">
                <wp:posOffset>27305</wp:posOffset>
              </wp:positionV>
              <wp:extent cx="6153150" cy="0"/>
              <wp:effectExtent l="0" t="19050" r="19050"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0"/>
                      </a:xfrm>
                      <a:prstGeom prst="line">
                        <a:avLst/>
                      </a:prstGeom>
                      <a:noFill/>
                      <a:ln w="28575" algn="ctr">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C1C5" id="Straight Connector 6" o:spid="_x0000_s1026"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5pt" to="4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" strokecolor="#0070c0" strokeweight="2.25pt">
              <v:stroke joinstyle="miter"/>
              <w10:wrap anchorx="margin"/>
            </v:line>
          </w:pict>
        </mc:Fallback>
      </mc:AlternateContent>
    </w:r>
  </w:p>
  <w:p w14:paraId="73B10906" w14:textId="240779E4" w:rsidR="005F7244" w:rsidRPr="00830E7F" w:rsidRDefault="005F7244" w:rsidP="005F7244">
    <w:pPr>
      <w:pStyle w:val="Header"/>
      <w:jc w:val="right"/>
      <w:rPr>
        <w:rFonts w:ascii="Calibri Light" w:hAnsi="Calibri Light" w:cs="Calibri Light"/>
        <w:color w:val="0070C0"/>
        <w:sz w:val="22"/>
        <w:szCs w:val="22"/>
      </w:rPr>
    </w:pPr>
    <w:r w:rsidRPr="00830E7F">
      <w:rPr>
        <w:rFonts w:ascii="Calibri Light" w:hAnsi="Calibri Light" w:cs="Calibri Light"/>
        <w:color w:val="0070C0"/>
        <w:sz w:val="22"/>
        <w:szCs w:val="22"/>
      </w:rPr>
      <w:t>The White House, 18 Church Road, Leatherhead, Surrey, KT22 8BB</w:t>
    </w:r>
  </w:p>
  <w:p w14:paraId="69B41F64" w14:textId="35B816CF" w:rsidR="005F7244" w:rsidRPr="00830E7F" w:rsidRDefault="005F7244" w:rsidP="005F7244">
    <w:pPr>
      <w:pStyle w:val="Header"/>
      <w:jc w:val="right"/>
      <w:rPr>
        <w:rFonts w:ascii="Calibri Light" w:hAnsi="Calibri Light" w:cs="Calibri Light"/>
        <w:color w:val="0070C0"/>
        <w:sz w:val="22"/>
        <w:szCs w:val="22"/>
      </w:rPr>
    </w:pPr>
    <w:r w:rsidRPr="00830E7F">
      <w:rPr>
        <w:rFonts w:ascii="Calibri Light" w:hAnsi="Calibri Light" w:cs="Calibri Light"/>
        <w:b/>
        <w:color w:val="0070C0"/>
        <w:sz w:val="22"/>
        <w:szCs w:val="22"/>
      </w:rPr>
      <w:t>www.communitypharmacyss.co.uk</w:t>
    </w:r>
  </w:p>
  <w:p w14:paraId="6A97437F" w14:textId="2FD6190D" w:rsidR="005F7244" w:rsidRDefault="005F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F584" w14:textId="77777777" w:rsidR="00053830" w:rsidRDefault="0071738C" w:rsidP="002F4376">
    <w:pPr>
      <w:pStyle w:val="Footer"/>
      <w:framePr w:wrap="around" w:vAnchor="text" w:hAnchor="margin" w:xAlign="right" w:y="1"/>
      <w:rPr>
        <w:rStyle w:val="PageNumber"/>
      </w:rPr>
    </w:pPr>
    <w:r>
      <w:rPr>
        <w:rStyle w:val="PageNumber"/>
      </w:rPr>
      <w:fldChar w:fldCharType="begin"/>
    </w:r>
    <w:r w:rsidR="00053830">
      <w:rPr>
        <w:rStyle w:val="PageNumber"/>
      </w:rPr>
      <w:instrText xml:space="preserve">PAGE  </w:instrText>
    </w:r>
    <w:r>
      <w:rPr>
        <w:rStyle w:val="PageNumber"/>
      </w:rPr>
      <w:fldChar w:fldCharType="end"/>
    </w:r>
  </w:p>
  <w:p w14:paraId="76C494ED" w14:textId="77777777" w:rsidR="00053830" w:rsidRDefault="00053830" w:rsidP="008F2585">
    <w:pPr>
      <w:pStyle w:val="Footer"/>
      <w:ind w:right="360"/>
    </w:pPr>
  </w:p>
  <w:p w14:paraId="4FC77B17" w14:textId="77777777" w:rsidR="00000000" w:rsidRDefault="00C270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B78F" w14:textId="74F1A20C" w:rsidR="008764F5" w:rsidRPr="00762B83" w:rsidRDefault="00773BD5" w:rsidP="003616BD">
    <w:pPr>
      <w:jc w:val="right"/>
      <w:rPr>
        <w:rFonts w:ascii="Calibri Light" w:hAnsi="Calibri Light" w:cs="Calibri Light"/>
        <w:sz w:val="20"/>
        <w:szCs w:val="20"/>
      </w:rPr>
    </w:pPr>
    <w:r w:rsidRPr="00762B83">
      <w:rPr>
        <w:rFonts w:ascii="Calibri Light" w:hAnsi="Calibri Light" w:cs="Calibri Light"/>
        <w:noProof/>
        <w:sz w:val="20"/>
        <w:szCs w:val="20"/>
      </w:rPr>
      <mc:AlternateContent>
        <mc:Choice Requires="wps">
          <w:drawing>
            <wp:anchor distT="4294967295" distB="4294967295" distL="114300" distR="114300" simplePos="0" relativeHeight="251656704" behindDoc="0" locked="0" layoutInCell="1" allowOverlap="1" wp14:anchorId="5C08BA30" wp14:editId="702C7782">
              <wp:simplePos x="0" y="0"/>
              <wp:positionH relativeFrom="column">
                <wp:posOffset>838200</wp:posOffset>
              </wp:positionH>
              <wp:positionV relativeFrom="paragraph">
                <wp:posOffset>1398904</wp:posOffset>
              </wp:positionV>
              <wp:extent cx="10724515" cy="0"/>
              <wp:effectExtent l="0" t="19050" r="635" b="0"/>
              <wp:wrapNone/>
              <wp:docPr id="7" name="Straight Connector 6">
                <a:extLst xmlns:a="http://schemas.openxmlformats.org/drawingml/2006/main">
                  <a:ext uri="{FF2B5EF4-FFF2-40B4-BE49-F238E27FC236}">
                    <a16:creationId xmlns:a16="http://schemas.microsoft.com/office/drawing/2014/main" id="{2309837D-BE71-43A1-A66E-7464CC1A93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24515" cy="0"/>
                      </a:xfrm>
                      <a:prstGeom prst="line">
                        <a:avLst/>
                      </a:prstGeom>
                      <a:noFill/>
                      <a:ln w="28575"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F00305"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10.15pt" to="910.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" strokecolor="#0070c0" strokeweight="2.25pt">
              <v:stroke joinstyle="miter"/>
              <o:lock v:ext="edit" shapetype="f"/>
            </v:line>
          </w:pict>
        </mc:Fallback>
      </mc:AlternateContent>
    </w:r>
    <w:r w:rsidR="00762B83" w:rsidRPr="00762B83">
      <w:rPr>
        <w:rFonts w:ascii="Calibri Light" w:hAnsi="Calibri Light" w:cs="Calibri Light"/>
        <w:sz w:val="20"/>
        <w:szCs w:val="20"/>
      </w:rPr>
      <w:t xml:space="preserve">Page </w:t>
    </w:r>
    <w:r w:rsidR="003616BD" w:rsidRPr="003616BD">
      <w:rPr>
        <w:rFonts w:ascii="Calibri Light" w:hAnsi="Calibri Light" w:cs="Calibri Light"/>
        <w:sz w:val="20"/>
        <w:szCs w:val="20"/>
      </w:rPr>
      <w:fldChar w:fldCharType="begin"/>
    </w:r>
    <w:r w:rsidR="003616BD" w:rsidRPr="003616BD">
      <w:rPr>
        <w:rFonts w:ascii="Calibri Light" w:hAnsi="Calibri Light" w:cs="Calibri Light"/>
        <w:sz w:val="20"/>
        <w:szCs w:val="20"/>
      </w:rPr>
      <w:instrText xml:space="preserve"> PAGE   \* MERGEFORMAT </w:instrText>
    </w:r>
    <w:r w:rsidR="003616BD" w:rsidRPr="003616BD">
      <w:rPr>
        <w:rFonts w:ascii="Calibri Light" w:hAnsi="Calibri Light" w:cs="Calibri Light"/>
        <w:sz w:val="20"/>
        <w:szCs w:val="20"/>
      </w:rPr>
      <w:fldChar w:fldCharType="separate"/>
    </w:r>
    <w:r w:rsidR="003616BD" w:rsidRPr="003616BD">
      <w:rPr>
        <w:rFonts w:ascii="Calibri Light" w:hAnsi="Calibri Light" w:cs="Calibri Light"/>
        <w:noProof/>
        <w:sz w:val="20"/>
        <w:szCs w:val="20"/>
      </w:rPr>
      <w:t>1</w:t>
    </w:r>
    <w:r w:rsidR="003616BD" w:rsidRPr="003616BD">
      <w:rPr>
        <w:rFonts w:ascii="Calibri Light" w:hAnsi="Calibri Light" w:cs="Calibri Light"/>
        <w:noProof/>
        <w:sz w:val="20"/>
        <w:szCs w:val="20"/>
      </w:rPr>
      <w:fldChar w:fldCharType="end"/>
    </w:r>
  </w:p>
  <w:p w14:paraId="68310B0D" w14:textId="77777777" w:rsidR="00000000" w:rsidRDefault="00C270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45D4" w14:textId="121B0DF1" w:rsidR="00AA2FA8" w:rsidRDefault="00AA2FA8" w:rsidP="00AA2FA8">
    <w:pPr>
      <w:pStyle w:val="Header"/>
      <w:jc w:val="right"/>
      <w:rPr>
        <w:rFonts w:ascii="Calibri Light" w:hAnsi="Calibri Light" w:cs="Calibri Light"/>
        <w:color w:val="0070C0"/>
        <w:sz w:val="22"/>
        <w:szCs w:val="22"/>
      </w:rPr>
    </w:pPr>
  </w:p>
  <w:p w14:paraId="21C99496" w14:textId="77777777" w:rsidR="00AA2FA8" w:rsidRDefault="00AA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B596" w14:textId="77777777" w:rsidR="00A61321" w:rsidRDefault="00A61321">
      <w:pPr>
        <w:pStyle w:val="Heading3"/>
      </w:pPr>
      <w:r>
        <w:separator/>
      </w:r>
    </w:p>
  </w:footnote>
  <w:footnote w:type="continuationSeparator" w:id="0">
    <w:p w14:paraId="5FEAF571" w14:textId="77777777" w:rsidR="00A61321" w:rsidRDefault="00A61321">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BFBD" w14:textId="3F2E503C" w:rsidR="005F7244" w:rsidRPr="00744DB8" w:rsidRDefault="005F7244" w:rsidP="005F7244">
    <w:pPr>
      <w:shd w:val="clear" w:color="auto" w:fill="FFFFFF"/>
      <w:spacing w:before="100" w:beforeAutospacing="1"/>
      <w:rPr>
        <w:rFonts w:ascii="Calibri Light" w:hAnsi="Calibri Light" w:cs="Calibri Light"/>
        <w:b/>
        <w:color w:val="0070C0"/>
        <w:sz w:val="38"/>
        <w:szCs w:val="38"/>
      </w:rPr>
    </w:pPr>
    <w:r>
      <w:rPr>
        <w:rFonts w:ascii="Calibri Light" w:hAnsi="Calibri Light" w:cs="Calibri Light"/>
        <w:b/>
        <w:noProof/>
        <w:color w:val="0070C0"/>
        <w:sz w:val="38"/>
        <w:szCs w:val="38"/>
      </w:rPr>
      <w:drawing>
        <wp:anchor distT="0" distB="0" distL="114300" distR="114300" simplePos="0" relativeHeight="251657728" behindDoc="0" locked="0" layoutInCell="1" allowOverlap="1" wp14:anchorId="55DB99FB" wp14:editId="783DFEE0">
          <wp:simplePos x="0" y="0"/>
          <wp:positionH relativeFrom="margin">
            <wp:posOffset>4605655</wp:posOffset>
          </wp:positionH>
          <wp:positionV relativeFrom="paragraph">
            <wp:posOffset>-207010</wp:posOffset>
          </wp:positionV>
          <wp:extent cx="1685925" cy="1115695"/>
          <wp:effectExtent l="0" t="0" r="0" b="0"/>
          <wp:wrapThrough wrapText="bothSides">
            <wp:wrapPolygon edited="0">
              <wp:start x="0" y="0"/>
              <wp:lineTo x="0" y="21391"/>
              <wp:lineTo x="21478" y="21391"/>
              <wp:lineTo x="21478" y="0"/>
              <wp:lineTo x="0" y="0"/>
            </wp:wrapPolygon>
          </wp:wrapThrough>
          <wp:docPr id="12" name="Picture 1" descr="C:\Users\Penny\AppData\Local\Microsoft\Windows\INetCache\Content.Word\CPSSFinalConfi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AppData\Local\Microsoft\Windows\INetCache\Content.Word\CPSSFinalConfir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DB8">
      <w:rPr>
        <w:rFonts w:ascii="Calibri Light" w:hAnsi="Calibri Light" w:cs="Calibri Light"/>
        <w:b/>
        <w:color w:val="0070C0"/>
        <w:sz w:val="38"/>
        <w:szCs w:val="38"/>
      </w:rPr>
      <w:t xml:space="preserve">Community Pharmacy Surrey &amp; Sussex </w:t>
    </w:r>
  </w:p>
  <w:p w14:paraId="1F62878F" w14:textId="77777777" w:rsidR="005F7244" w:rsidRPr="00830E7F" w:rsidRDefault="005F7244" w:rsidP="005F7244">
    <w:pPr>
      <w:pStyle w:val="Header"/>
      <w:rPr>
        <w:rFonts w:ascii="Calibri Light" w:hAnsi="Calibri Light" w:cs="Calibri Light"/>
        <w:color w:val="0070C0"/>
        <w:sz w:val="27"/>
        <w:szCs w:val="27"/>
      </w:rPr>
    </w:pPr>
    <w:r w:rsidRPr="00830E7F">
      <w:rPr>
        <w:rFonts w:ascii="Calibri Light" w:hAnsi="Calibri Light" w:cs="Calibri Light"/>
        <w:color w:val="0070C0"/>
        <w:sz w:val="27"/>
        <w:szCs w:val="27"/>
      </w:rPr>
      <w:t xml:space="preserve">On behalf of </w:t>
    </w:r>
    <w:r w:rsidRPr="00830E7F">
      <w:rPr>
        <w:rFonts w:ascii="Calibri Light" w:hAnsi="Calibri Light" w:cs="Calibri Light"/>
        <w:b/>
        <w:color w:val="0070C0"/>
        <w:sz w:val="27"/>
        <w:szCs w:val="27"/>
      </w:rPr>
      <w:t>East Sussex, West Sussex and Surrey LPCs</w:t>
    </w:r>
  </w:p>
  <w:p w14:paraId="6B9CC754" w14:textId="77777777" w:rsidR="00383AD4" w:rsidRDefault="00383AD4" w:rsidP="005F724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8255" w14:textId="77777777" w:rsidR="00B851D8" w:rsidRDefault="00B851D8">
    <w:pPr>
      <w:pStyle w:val="Header"/>
    </w:pPr>
  </w:p>
  <w:p w14:paraId="146CD07C" w14:textId="77777777" w:rsidR="00000000" w:rsidRDefault="00C270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EE1E" w14:textId="77777777" w:rsidR="00830E7F" w:rsidRDefault="00830E7F" w:rsidP="00830E7F">
    <w:pPr>
      <w:shd w:val="clear" w:color="auto" w:fill="FFFFFF"/>
      <w:spacing w:before="100" w:beforeAutospacing="1"/>
      <w:rPr>
        <w:rFonts w:ascii="Calibri Light" w:hAnsi="Calibri Light" w:cs="Calibri Light"/>
        <w:b/>
        <w:color w:val="0070C0"/>
        <w:sz w:val="36"/>
        <w:szCs w:val="24"/>
      </w:rPr>
    </w:pPr>
  </w:p>
  <w:p w14:paraId="4710DD93" w14:textId="77777777" w:rsidR="00830E7F" w:rsidRPr="00830E7F" w:rsidRDefault="00830E7F" w:rsidP="00830E7F"/>
  <w:p w14:paraId="6D1120B9" w14:textId="77777777" w:rsidR="00830E7F" w:rsidRDefault="00830E7F">
    <w:pPr>
      <w:pStyle w:val="Header"/>
    </w:pPr>
  </w:p>
  <w:p w14:paraId="6C1E3A10" w14:textId="77777777" w:rsidR="00000000" w:rsidRDefault="00C270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8A01" w14:textId="4672DA52" w:rsidR="00AA2FA8" w:rsidRDefault="00AA2FA8" w:rsidP="00AA2FA8">
    <w:pPr>
      <w:shd w:val="clear" w:color="auto" w:fill="FFFFFF"/>
      <w:spacing w:before="100" w:beforeAutospacing="1"/>
      <w:rPr>
        <w:rFonts w:ascii="Calibri Light" w:hAnsi="Calibri Light" w:cs="Calibri Light"/>
        <w:b/>
        <w:color w:val="0070C0"/>
        <w:sz w:val="38"/>
        <w:szCs w:val="38"/>
      </w:rPr>
    </w:pPr>
  </w:p>
  <w:p w14:paraId="42CDA0C3" w14:textId="77777777" w:rsidR="00AA2FA8" w:rsidRDefault="00AA2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9D3"/>
    <w:multiLevelType w:val="hybridMultilevel"/>
    <w:tmpl w:val="44EA3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63777"/>
    <w:multiLevelType w:val="hybridMultilevel"/>
    <w:tmpl w:val="37DE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337A"/>
    <w:multiLevelType w:val="multilevel"/>
    <w:tmpl w:val="3C52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6786A"/>
    <w:multiLevelType w:val="hybridMultilevel"/>
    <w:tmpl w:val="76181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66F63"/>
    <w:multiLevelType w:val="hybridMultilevel"/>
    <w:tmpl w:val="0314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1D87"/>
    <w:multiLevelType w:val="multilevel"/>
    <w:tmpl w:val="D0D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67A98"/>
    <w:multiLevelType w:val="hybridMultilevel"/>
    <w:tmpl w:val="D6AC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1710C"/>
    <w:multiLevelType w:val="hybridMultilevel"/>
    <w:tmpl w:val="F66AFFC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6E17CF5"/>
    <w:multiLevelType w:val="hybridMultilevel"/>
    <w:tmpl w:val="29700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33440"/>
    <w:multiLevelType w:val="hybridMultilevel"/>
    <w:tmpl w:val="62EED258"/>
    <w:lvl w:ilvl="0" w:tplc="08090001">
      <w:start w:val="1"/>
      <w:numFmt w:val="bullet"/>
      <w:lvlText w:val=""/>
      <w:lvlJc w:val="left"/>
      <w:pPr>
        <w:tabs>
          <w:tab w:val="num" w:pos="720"/>
        </w:tabs>
        <w:ind w:left="720" w:hanging="360"/>
      </w:pPr>
      <w:rPr>
        <w:rFonts w:ascii="Symbol" w:hAnsi="Symbol" w:hint="default"/>
      </w:rPr>
    </w:lvl>
    <w:lvl w:ilvl="1" w:tplc="1E66A62C">
      <w:numFmt w:val="bullet"/>
      <w:lvlText w:val="-"/>
      <w:lvlJc w:val="left"/>
      <w:pPr>
        <w:tabs>
          <w:tab w:val="num" w:pos="1440"/>
        </w:tabs>
        <w:ind w:left="1440" w:hanging="360"/>
      </w:pPr>
      <w:rPr>
        <w:rFonts w:ascii="Tele-GroteskNor" w:eastAsia="Times New Roman" w:hAnsi="Tele-GroteskNor"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545DC"/>
    <w:multiLevelType w:val="hybridMultilevel"/>
    <w:tmpl w:val="7BBAF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925EF"/>
    <w:multiLevelType w:val="hybridMultilevel"/>
    <w:tmpl w:val="EEBC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B4A"/>
    <w:multiLevelType w:val="hybridMultilevel"/>
    <w:tmpl w:val="1B0E2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24C19"/>
    <w:multiLevelType w:val="hybridMultilevel"/>
    <w:tmpl w:val="2BD26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F2FC8"/>
    <w:multiLevelType w:val="hybridMultilevel"/>
    <w:tmpl w:val="A7805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4130E"/>
    <w:multiLevelType w:val="hybridMultilevel"/>
    <w:tmpl w:val="5E66D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F22EC"/>
    <w:multiLevelType w:val="hybridMultilevel"/>
    <w:tmpl w:val="CE0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F0042"/>
    <w:multiLevelType w:val="hybridMultilevel"/>
    <w:tmpl w:val="03EC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02FBF"/>
    <w:multiLevelType w:val="hybridMultilevel"/>
    <w:tmpl w:val="C144D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72593"/>
    <w:multiLevelType w:val="hybridMultilevel"/>
    <w:tmpl w:val="88C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A53F7"/>
    <w:multiLevelType w:val="hybridMultilevel"/>
    <w:tmpl w:val="F858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45C64"/>
    <w:multiLevelType w:val="hybridMultilevel"/>
    <w:tmpl w:val="5D921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B5E30"/>
    <w:multiLevelType w:val="hybridMultilevel"/>
    <w:tmpl w:val="67488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8465B"/>
    <w:multiLevelType w:val="multilevel"/>
    <w:tmpl w:val="9458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63307"/>
    <w:multiLevelType w:val="hybridMultilevel"/>
    <w:tmpl w:val="475CE8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BD147C"/>
    <w:multiLevelType w:val="multilevel"/>
    <w:tmpl w:val="3A6835E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C84DB1"/>
    <w:multiLevelType w:val="multilevel"/>
    <w:tmpl w:val="64D0E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56D18"/>
    <w:multiLevelType w:val="hybridMultilevel"/>
    <w:tmpl w:val="F8E6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429F0"/>
    <w:multiLevelType w:val="multilevel"/>
    <w:tmpl w:val="51F0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25145"/>
    <w:multiLevelType w:val="hybridMultilevel"/>
    <w:tmpl w:val="1AEC3F0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55C6516C"/>
    <w:multiLevelType w:val="hybridMultilevel"/>
    <w:tmpl w:val="B45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55B15"/>
    <w:multiLevelType w:val="hybridMultilevel"/>
    <w:tmpl w:val="F00A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62414"/>
    <w:multiLevelType w:val="hybridMultilevel"/>
    <w:tmpl w:val="BE08B4A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C091451"/>
    <w:multiLevelType w:val="hybridMultilevel"/>
    <w:tmpl w:val="6F7679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5F5A4F7B"/>
    <w:multiLevelType w:val="hybridMultilevel"/>
    <w:tmpl w:val="E35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E5B74"/>
    <w:multiLevelType w:val="hybridMultilevel"/>
    <w:tmpl w:val="93E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93199"/>
    <w:multiLevelType w:val="hybridMultilevel"/>
    <w:tmpl w:val="0D7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9137E"/>
    <w:multiLevelType w:val="hybridMultilevel"/>
    <w:tmpl w:val="6ED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22C6C"/>
    <w:multiLevelType w:val="hybridMultilevel"/>
    <w:tmpl w:val="DD3C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20A06"/>
    <w:multiLevelType w:val="hybridMultilevel"/>
    <w:tmpl w:val="9304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86E87"/>
    <w:multiLevelType w:val="hybridMultilevel"/>
    <w:tmpl w:val="B24CB68E"/>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1406796"/>
    <w:multiLevelType w:val="hybridMultilevel"/>
    <w:tmpl w:val="44447BD0"/>
    <w:lvl w:ilvl="0" w:tplc="97229136">
      <w:start w:val="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D0666"/>
    <w:multiLevelType w:val="hybridMultilevel"/>
    <w:tmpl w:val="71FC4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A4CFD"/>
    <w:multiLevelType w:val="hybridMultilevel"/>
    <w:tmpl w:val="80B2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20"/>
  </w:num>
  <w:num w:numId="4">
    <w:abstractNumId w:val="17"/>
  </w:num>
  <w:num w:numId="5">
    <w:abstractNumId w:val="11"/>
  </w:num>
  <w:num w:numId="6">
    <w:abstractNumId w:val="38"/>
  </w:num>
  <w:num w:numId="7">
    <w:abstractNumId w:val="37"/>
  </w:num>
  <w:num w:numId="8">
    <w:abstractNumId w:val="31"/>
  </w:num>
  <w:num w:numId="9">
    <w:abstractNumId w:val="35"/>
  </w:num>
  <w:num w:numId="10">
    <w:abstractNumId w:val="19"/>
  </w:num>
  <w:num w:numId="11">
    <w:abstractNumId w:val="30"/>
  </w:num>
  <w:num w:numId="12">
    <w:abstractNumId w:val="27"/>
  </w:num>
  <w:num w:numId="13">
    <w:abstractNumId w:val="24"/>
  </w:num>
  <w:num w:numId="14">
    <w:abstractNumId w:val="12"/>
  </w:num>
  <w:num w:numId="15">
    <w:abstractNumId w:val="4"/>
  </w:num>
  <w:num w:numId="16">
    <w:abstractNumId w:val="18"/>
  </w:num>
  <w:num w:numId="17">
    <w:abstractNumId w:val="42"/>
  </w:num>
  <w:num w:numId="18">
    <w:abstractNumId w:val="13"/>
  </w:num>
  <w:num w:numId="19">
    <w:abstractNumId w:val="5"/>
  </w:num>
  <w:num w:numId="20">
    <w:abstractNumId w:val="6"/>
  </w:num>
  <w:num w:numId="21">
    <w:abstractNumId w:val="36"/>
  </w:num>
  <w:num w:numId="22">
    <w:abstractNumId w:val="1"/>
  </w:num>
  <w:num w:numId="23">
    <w:abstractNumId w:val="16"/>
  </w:num>
  <w:num w:numId="24">
    <w:abstractNumId w:val="28"/>
  </w:num>
  <w:num w:numId="25">
    <w:abstractNumId w:val="2"/>
  </w:num>
  <w:num w:numId="26">
    <w:abstractNumId w:val="23"/>
  </w:num>
  <w:num w:numId="27">
    <w:abstractNumId w:val="26"/>
  </w:num>
  <w:num w:numId="28">
    <w:abstractNumId w:val="40"/>
  </w:num>
  <w:num w:numId="29">
    <w:abstractNumId w:val="33"/>
  </w:num>
  <w:num w:numId="30">
    <w:abstractNumId w:val="32"/>
  </w:num>
  <w:num w:numId="31">
    <w:abstractNumId w:val="7"/>
  </w:num>
  <w:num w:numId="32">
    <w:abstractNumId w:val="25"/>
  </w:num>
  <w:num w:numId="33">
    <w:abstractNumId w:val="8"/>
  </w:num>
  <w:num w:numId="34">
    <w:abstractNumId w:val="3"/>
  </w:num>
  <w:num w:numId="35">
    <w:abstractNumId w:val="9"/>
  </w:num>
  <w:num w:numId="36">
    <w:abstractNumId w:val="22"/>
  </w:num>
  <w:num w:numId="37">
    <w:abstractNumId w:val="34"/>
  </w:num>
  <w:num w:numId="38">
    <w:abstractNumId w:val="0"/>
  </w:num>
  <w:num w:numId="39">
    <w:abstractNumId w:val="10"/>
  </w:num>
  <w:num w:numId="40">
    <w:abstractNumId w:val="43"/>
  </w:num>
  <w:num w:numId="41">
    <w:abstractNumId w:val="14"/>
  </w:num>
  <w:num w:numId="42">
    <w:abstractNumId w:val="15"/>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3"/>
    <w:rsid w:val="000028E4"/>
    <w:rsid w:val="00032B01"/>
    <w:rsid w:val="000356FF"/>
    <w:rsid w:val="000469A4"/>
    <w:rsid w:val="00053830"/>
    <w:rsid w:val="0005535A"/>
    <w:rsid w:val="00057F54"/>
    <w:rsid w:val="00061B20"/>
    <w:rsid w:val="000632C4"/>
    <w:rsid w:val="000733E0"/>
    <w:rsid w:val="000835F5"/>
    <w:rsid w:val="00087497"/>
    <w:rsid w:val="00093E8F"/>
    <w:rsid w:val="00095BAB"/>
    <w:rsid w:val="00095D49"/>
    <w:rsid w:val="000C361D"/>
    <w:rsid w:val="000C7E06"/>
    <w:rsid w:val="000E10BB"/>
    <w:rsid w:val="000F79FA"/>
    <w:rsid w:val="001010BB"/>
    <w:rsid w:val="00122EDC"/>
    <w:rsid w:val="00123CD7"/>
    <w:rsid w:val="00127917"/>
    <w:rsid w:val="001318B2"/>
    <w:rsid w:val="00132C57"/>
    <w:rsid w:val="00133042"/>
    <w:rsid w:val="00142304"/>
    <w:rsid w:val="00153C30"/>
    <w:rsid w:val="00162FB4"/>
    <w:rsid w:val="00173847"/>
    <w:rsid w:val="00184725"/>
    <w:rsid w:val="001956D4"/>
    <w:rsid w:val="001A62BF"/>
    <w:rsid w:val="001C5B4E"/>
    <w:rsid w:val="001D68BB"/>
    <w:rsid w:val="001E0ADF"/>
    <w:rsid w:val="001F63B3"/>
    <w:rsid w:val="00210629"/>
    <w:rsid w:val="00210A1E"/>
    <w:rsid w:val="00213CC4"/>
    <w:rsid w:val="00225124"/>
    <w:rsid w:val="00225AD6"/>
    <w:rsid w:val="0023257B"/>
    <w:rsid w:val="00237548"/>
    <w:rsid w:val="0024325F"/>
    <w:rsid w:val="00251179"/>
    <w:rsid w:val="00254B7D"/>
    <w:rsid w:val="00257E65"/>
    <w:rsid w:val="0026736A"/>
    <w:rsid w:val="00275A7A"/>
    <w:rsid w:val="00292021"/>
    <w:rsid w:val="002B310E"/>
    <w:rsid w:val="002C2C5E"/>
    <w:rsid w:val="002C2EBA"/>
    <w:rsid w:val="002C4655"/>
    <w:rsid w:val="002D0957"/>
    <w:rsid w:val="002D13B0"/>
    <w:rsid w:val="002D3E1C"/>
    <w:rsid w:val="002E08CF"/>
    <w:rsid w:val="002F237B"/>
    <w:rsid w:val="002F4376"/>
    <w:rsid w:val="003211C7"/>
    <w:rsid w:val="00323C3D"/>
    <w:rsid w:val="003375CC"/>
    <w:rsid w:val="00355C93"/>
    <w:rsid w:val="003616BD"/>
    <w:rsid w:val="00364C38"/>
    <w:rsid w:val="003715C8"/>
    <w:rsid w:val="003724AD"/>
    <w:rsid w:val="003756D6"/>
    <w:rsid w:val="00383AD4"/>
    <w:rsid w:val="00385CFA"/>
    <w:rsid w:val="00393297"/>
    <w:rsid w:val="003A1E5A"/>
    <w:rsid w:val="003A5A74"/>
    <w:rsid w:val="003A7726"/>
    <w:rsid w:val="003C1D80"/>
    <w:rsid w:val="003D174F"/>
    <w:rsid w:val="003D7B9A"/>
    <w:rsid w:val="003E7D34"/>
    <w:rsid w:val="004132A2"/>
    <w:rsid w:val="00424FE4"/>
    <w:rsid w:val="004250A3"/>
    <w:rsid w:val="00425724"/>
    <w:rsid w:val="0044318F"/>
    <w:rsid w:val="00443A08"/>
    <w:rsid w:val="00456F25"/>
    <w:rsid w:val="0046796D"/>
    <w:rsid w:val="0048759E"/>
    <w:rsid w:val="00487E58"/>
    <w:rsid w:val="004A12D2"/>
    <w:rsid w:val="004A1F2B"/>
    <w:rsid w:val="004A79AD"/>
    <w:rsid w:val="004B6088"/>
    <w:rsid w:val="004D2626"/>
    <w:rsid w:val="004D4F30"/>
    <w:rsid w:val="004D7C3A"/>
    <w:rsid w:val="004E7655"/>
    <w:rsid w:val="004F06A3"/>
    <w:rsid w:val="004F1AB2"/>
    <w:rsid w:val="004F2DD0"/>
    <w:rsid w:val="004F2F34"/>
    <w:rsid w:val="00516CA0"/>
    <w:rsid w:val="00522EA6"/>
    <w:rsid w:val="005324FB"/>
    <w:rsid w:val="00562CC2"/>
    <w:rsid w:val="005630DA"/>
    <w:rsid w:val="0057068D"/>
    <w:rsid w:val="00584646"/>
    <w:rsid w:val="005B0404"/>
    <w:rsid w:val="005B193B"/>
    <w:rsid w:val="005B7F4F"/>
    <w:rsid w:val="005C11F0"/>
    <w:rsid w:val="005C1335"/>
    <w:rsid w:val="005D25F3"/>
    <w:rsid w:val="005E7660"/>
    <w:rsid w:val="005F7244"/>
    <w:rsid w:val="0061480E"/>
    <w:rsid w:val="0062499E"/>
    <w:rsid w:val="00624F25"/>
    <w:rsid w:val="006309D0"/>
    <w:rsid w:val="0064563A"/>
    <w:rsid w:val="00651285"/>
    <w:rsid w:val="00660CDF"/>
    <w:rsid w:val="00661CEE"/>
    <w:rsid w:val="00662FBC"/>
    <w:rsid w:val="00665D5D"/>
    <w:rsid w:val="0068522D"/>
    <w:rsid w:val="00692683"/>
    <w:rsid w:val="00692F7E"/>
    <w:rsid w:val="00694D00"/>
    <w:rsid w:val="00697771"/>
    <w:rsid w:val="006B5196"/>
    <w:rsid w:val="006B7DBB"/>
    <w:rsid w:val="006D58AD"/>
    <w:rsid w:val="006E2722"/>
    <w:rsid w:val="006F472E"/>
    <w:rsid w:val="007009DC"/>
    <w:rsid w:val="00713893"/>
    <w:rsid w:val="00715590"/>
    <w:rsid w:val="0071738C"/>
    <w:rsid w:val="007179D6"/>
    <w:rsid w:val="007372DB"/>
    <w:rsid w:val="007431CE"/>
    <w:rsid w:val="00744DB8"/>
    <w:rsid w:val="00745DCA"/>
    <w:rsid w:val="00753C45"/>
    <w:rsid w:val="00760AFF"/>
    <w:rsid w:val="00761587"/>
    <w:rsid w:val="00762B83"/>
    <w:rsid w:val="007642B6"/>
    <w:rsid w:val="00773BD5"/>
    <w:rsid w:val="00784524"/>
    <w:rsid w:val="007A483C"/>
    <w:rsid w:val="007B4E40"/>
    <w:rsid w:val="007B5BCB"/>
    <w:rsid w:val="007B69DC"/>
    <w:rsid w:val="007C0616"/>
    <w:rsid w:val="007C1F7E"/>
    <w:rsid w:val="007C6FED"/>
    <w:rsid w:val="007C7C82"/>
    <w:rsid w:val="007D5D34"/>
    <w:rsid w:val="0080109B"/>
    <w:rsid w:val="008052E6"/>
    <w:rsid w:val="00810A7E"/>
    <w:rsid w:val="00821BD2"/>
    <w:rsid w:val="00826B1C"/>
    <w:rsid w:val="00830510"/>
    <w:rsid w:val="00830E7F"/>
    <w:rsid w:val="00832DBF"/>
    <w:rsid w:val="0083592E"/>
    <w:rsid w:val="00837BD3"/>
    <w:rsid w:val="008517CB"/>
    <w:rsid w:val="00853D97"/>
    <w:rsid w:val="00855918"/>
    <w:rsid w:val="00873D85"/>
    <w:rsid w:val="008764F5"/>
    <w:rsid w:val="008960FF"/>
    <w:rsid w:val="00896AB9"/>
    <w:rsid w:val="00897353"/>
    <w:rsid w:val="008A336E"/>
    <w:rsid w:val="008B0026"/>
    <w:rsid w:val="008B2F6E"/>
    <w:rsid w:val="008D3E1E"/>
    <w:rsid w:val="008D7D4A"/>
    <w:rsid w:val="008E5BD3"/>
    <w:rsid w:val="008F2585"/>
    <w:rsid w:val="008F31A1"/>
    <w:rsid w:val="008F7996"/>
    <w:rsid w:val="0091038A"/>
    <w:rsid w:val="009123D3"/>
    <w:rsid w:val="00912E2F"/>
    <w:rsid w:val="00926BA1"/>
    <w:rsid w:val="00930DD1"/>
    <w:rsid w:val="009577AB"/>
    <w:rsid w:val="009646D0"/>
    <w:rsid w:val="009939C5"/>
    <w:rsid w:val="009A08DF"/>
    <w:rsid w:val="009A2158"/>
    <w:rsid w:val="009A3B3E"/>
    <w:rsid w:val="009B0BFC"/>
    <w:rsid w:val="009C1B9D"/>
    <w:rsid w:val="009D2283"/>
    <w:rsid w:val="00A03C91"/>
    <w:rsid w:val="00A213FF"/>
    <w:rsid w:val="00A2221F"/>
    <w:rsid w:val="00A27E01"/>
    <w:rsid w:val="00A372D4"/>
    <w:rsid w:val="00A50E9B"/>
    <w:rsid w:val="00A61321"/>
    <w:rsid w:val="00A62B30"/>
    <w:rsid w:val="00A77F38"/>
    <w:rsid w:val="00A8167A"/>
    <w:rsid w:val="00A824EA"/>
    <w:rsid w:val="00A82EBD"/>
    <w:rsid w:val="00A855C6"/>
    <w:rsid w:val="00A87BE8"/>
    <w:rsid w:val="00A97DA4"/>
    <w:rsid w:val="00AA2FA8"/>
    <w:rsid w:val="00AA4559"/>
    <w:rsid w:val="00AA47ED"/>
    <w:rsid w:val="00AB5C44"/>
    <w:rsid w:val="00AC0FDE"/>
    <w:rsid w:val="00AC738E"/>
    <w:rsid w:val="00AD44A7"/>
    <w:rsid w:val="00AE3CFC"/>
    <w:rsid w:val="00AE6ACA"/>
    <w:rsid w:val="00AE79EE"/>
    <w:rsid w:val="00B0075E"/>
    <w:rsid w:val="00B07AF4"/>
    <w:rsid w:val="00B27B4B"/>
    <w:rsid w:val="00B42170"/>
    <w:rsid w:val="00B47210"/>
    <w:rsid w:val="00B5035D"/>
    <w:rsid w:val="00B62425"/>
    <w:rsid w:val="00B73B49"/>
    <w:rsid w:val="00B851D8"/>
    <w:rsid w:val="00B977C8"/>
    <w:rsid w:val="00BA0B5E"/>
    <w:rsid w:val="00BA0CB5"/>
    <w:rsid w:val="00BB28D6"/>
    <w:rsid w:val="00BC38AE"/>
    <w:rsid w:val="00BC3FFA"/>
    <w:rsid w:val="00BC6D53"/>
    <w:rsid w:val="00BC7FAC"/>
    <w:rsid w:val="00BD297C"/>
    <w:rsid w:val="00BD4650"/>
    <w:rsid w:val="00BE0771"/>
    <w:rsid w:val="00BF0EE6"/>
    <w:rsid w:val="00BF63BC"/>
    <w:rsid w:val="00C20AB8"/>
    <w:rsid w:val="00C2706B"/>
    <w:rsid w:val="00C30258"/>
    <w:rsid w:val="00C33EA1"/>
    <w:rsid w:val="00C41845"/>
    <w:rsid w:val="00C43638"/>
    <w:rsid w:val="00C9606D"/>
    <w:rsid w:val="00CA3035"/>
    <w:rsid w:val="00CB0D40"/>
    <w:rsid w:val="00CC33AE"/>
    <w:rsid w:val="00CE3265"/>
    <w:rsid w:val="00CE7B99"/>
    <w:rsid w:val="00CF14BD"/>
    <w:rsid w:val="00CF182A"/>
    <w:rsid w:val="00CF18F9"/>
    <w:rsid w:val="00CF3B64"/>
    <w:rsid w:val="00D07DF1"/>
    <w:rsid w:val="00D14FB1"/>
    <w:rsid w:val="00D163A1"/>
    <w:rsid w:val="00D24076"/>
    <w:rsid w:val="00D361CA"/>
    <w:rsid w:val="00D50014"/>
    <w:rsid w:val="00D5295D"/>
    <w:rsid w:val="00D544B5"/>
    <w:rsid w:val="00D55DD1"/>
    <w:rsid w:val="00D5703B"/>
    <w:rsid w:val="00D62FC7"/>
    <w:rsid w:val="00D879C1"/>
    <w:rsid w:val="00D939C4"/>
    <w:rsid w:val="00D96716"/>
    <w:rsid w:val="00DA606B"/>
    <w:rsid w:val="00DE0773"/>
    <w:rsid w:val="00DF35AF"/>
    <w:rsid w:val="00E018D4"/>
    <w:rsid w:val="00E27677"/>
    <w:rsid w:val="00E401F2"/>
    <w:rsid w:val="00E52620"/>
    <w:rsid w:val="00E57BEC"/>
    <w:rsid w:val="00E66C88"/>
    <w:rsid w:val="00E7048B"/>
    <w:rsid w:val="00E74AA2"/>
    <w:rsid w:val="00E752A7"/>
    <w:rsid w:val="00E75C91"/>
    <w:rsid w:val="00E87854"/>
    <w:rsid w:val="00E94DFD"/>
    <w:rsid w:val="00EA0A6E"/>
    <w:rsid w:val="00EA633B"/>
    <w:rsid w:val="00EA7BE0"/>
    <w:rsid w:val="00EC5066"/>
    <w:rsid w:val="00ED67F3"/>
    <w:rsid w:val="00EE1F83"/>
    <w:rsid w:val="00EE6611"/>
    <w:rsid w:val="00EE7C5B"/>
    <w:rsid w:val="00F17C16"/>
    <w:rsid w:val="00F26EF4"/>
    <w:rsid w:val="00F45A55"/>
    <w:rsid w:val="00F45CCF"/>
    <w:rsid w:val="00F52988"/>
    <w:rsid w:val="00F74699"/>
    <w:rsid w:val="00F77407"/>
    <w:rsid w:val="00F82960"/>
    <w:rsid w:val="00F844DA"/>
    <w:rsid w:val="00F90467"/>
    <w:rsid w:val="00F95495"/>
    <w:rsid w:val="00F95BCD"/>
    <w:rsid w:val="00FA0E95"/>
    <w:rsid w:val="00FB04C0"/>
    <w:rsid w:val="00FB6F93"/>
    <w:rsid w:val="00FD247E"/>
    <w:rsid w:val="00FF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E0672D"/>
  <w15:chartTrackingRefBased/>
  <w15:docId w15:val="{58E7F85D-131B-44A4-9D36-3B6EB16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38C"/>
    <w:rPr>
      <w:rFonts w:ascii="Arial" w:hAnsi="Arial" w:cs="Arial"/>
      <w:bCs/>
      <w:kern w:val="32"/>
      <w:sz w:val="24"/>
      <w:szCs w:val="32"/>
      <w:lang w:eastAsia="en-US"/>
    </w:rPr>
  </w:style>
  <w:style w:type="paragraph" w:styleId="Heading1">
    <w:name w:val="heading 1"/>
    <w:basedOn w:val="Normal"/>
    <w:next w:val="Normal"/>
    <w:qFormat/>
    <w:rsid w:val="0071738C"/>
    <w:pPr>
      <w:keepNext/>
      <w:outlineLvl w:val="0"/>
    </w:pPr>
    <w:rPr>
      <w:sz w:val="32"/>
    </w:rPr>
  </w:style>
  <w:style w:type="paragraph" w:styleId="Heading2">
    <w:name w:val="heading 2"/>
    <w:basedOn w:val="Normal"/>
    <w:next w:val="Normal"/>
    <w:link w:val="Heading2Char"/>
    <w:uiPriority w:val="9"/>
    <w:semiHidden/>
    <w:unhideWhenUsed/>
    <w:qFormat/>
    <w:rsid w:val="00B42170"/>
    <w:pPr>
      <w:keepNext/>
      <w:spacing w:before="240" w:after="60"/>
      <w:outlineLvl w:val="1"/>
    </w:pPr>
    <w:rPr>
      <w:rFonts w:ascii="Calibri Light" w:hAnsi="Calibri Light" w:cs="Times New Roman"/>
      <w:b/>
      <w:i/>
      <w:iCs/>
      <w:sz w:val="28"/>
      <w:szCs w:val="28"/>
    </w:rPr>
  </w:style>
  <w:style w:type="paragraph" w:styleId="Heading3">
    <w:name w:val="heading 3"/>
    <w:basedOn w:val="Normal"/>
    <w:next w:val="Normal"/>
    <w:qFormat/>
    <w:rsid w:val="0071738C"/>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4E765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383A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738C"/>
    <w:rPr>
      <w:rFonts w:eastAsia="Arial"/>
      <w:i/>
      <w:iCs/>
      <w:color w:val="000000"/>
      <w:sz w:val="20"/>
      <w14:shadow w14:blurRad="50800" w14:dist="38100" w14:dir="2700000" w14:sx="100000" w14:sy="100000" w14:kx="0" w14:ky="0" w14:algn="tl">
        <w14:srgbClr w14:val="000000">
          <w14:alpha w14:val="60000"/>
        </w14:srgbClr>
      </w14:shadow>
    </w:rPr>
  </w:style>
  <w:style w:type="paragraph" w:styleId="Header">
    <w:name w:val="header"/>
    <w:aliases w:val="Subhead"/>
    <w:basedOn w:val="Normal"/>
    <w:link w:val="HeaderChar"/>
    <w:rsid w:val="0071738C"/>
    <w:pPr>
      <w:tabs>
        <w:tab w:val="center" w:pos="4153"/>
        <w:tab w:val="right" w:pos="8306"/>
      </w:tabs>
    </w:pPr>
  </w:style>
  <w:style w:type="paragraph" w:styleId="Footer">
    <w:name w:val="footer"/>
    <w:basedOn w:val="Normal"/>
    <w:link w:val="FooterChar"/>
    <w:uiPriority w:val="99"/>
    <w:rsid w:val="0071738C"/>
    <w:pPr>
      <w:tabs>
        <w:tab w:val="center" w:pos="4153"/>
        <w:tab w:val="right" w:pos="8306"/>
      </w:tabs>
    </w:pPr>
  </w:style>
  <w:style w:type="character" w:styleId="Hyperlink">
    <w:name w:val="Hyperlink"/>
    <w:rsid w:val="0071738C"/>
    <w:rPr>
      <w:color w:val="0000FF"/>
      <w:u w:val="single"/>
    </w:rPr>
  </w:style>
  <w:style w:type="character" w:styleId="FollowedHyperlink">
    <w:name w:val="FollowedHyperlink"/>
    <w:rsid w:val="0071738C"/>
    <w:rPr>
      <w:color w:val="800080"/>
      <w:u w:val="single"/>
    </w:rPr>
  </w:style>
  <w:style w:type="character" w:customStyle="1" w:styleId="grame">
    <w:name w:val="grame"/>
    <w:basedOn w:val="DefaultParagraphFont"/>
    <w:rsid w:val="008F2585"/>
  </w:style>
  <w:style w:type="character" w:customStyle="1" w:styleId="spelle">
    <w:name w:val="spelle"/>
    <w:basedOn w:val="DefaultParagraphFont"/>
    <w:rsid w:val="008F2585"/>
  </w:style>
  <w:style w:type="character" w:styleId="PageNumber">
    <w:name w:val="page number"/>
    <w:basedOn w:val="DefaultParagraphFont"/>
    <w:rsid w:val="008F2585"/>
  </w:style>
  <w:style w:type="character" w:customStyle="1" w:styleId="FooterChar">
    <w:name w:val="Footer Char"/>
    <w:link w:val="Footer"/>
    <w:uiPriority w:val="99"/>
    <w:rsid w:val="00BF0EE6"/>
    <w:rPr>
      <w:rFonts w:ascii="Arial" w:hAnsi="Arial" w:cs="Arial"/>
      <w:bCs/>
      <w:kern w:val="32"/>
      <w:sz w:val="24"/>
      <w:szCs w:val="32"/>
      <w:lang w:eastAsia="en-US"/>
    </w:rPr>
  </w:style>
  <w:style w:type="paragraph" w:styleId="BalloonText">
    <w:name w:val="Balloon Text"/>
    <w:basedOn w:val="Normal"/>
    <w:link w:val="BalloonTextChar"/>
    <w:uiPriority w:val="99"/>
    <w:semiHidden/>
    <w:unhideWhenUsed/>
    <w:rsid w:val="00BF0EE6"/>
    <w:rPr>
      <w:rFonts w:ascii="Tahoma" w:hAnsi="Tahoma" w:cs="Tahoma"/>
      <w:sz w:val="16"/>
      <w:szCs w:val="16"/>
    </w:rPr>
  </w:style>
  <w:style w:type="character" w:customStyle="1" w:styleId="BalloonTextChar">
    <w:name w:val="Balloon Text Char"/>
    <w:link w:val="BalloonText"/>
    <w:uiPriority w:val="99"/>
    <w:semiHidden/>
    <w:rsid w:val="00BF0EE6"/>
    <w:rPr>
      <w:rFonts w:ascii="Tahoma" w:hAnsi="Tahoma" w:cs="Tahoma"/>
      <w:bCs/>
      <w:kern w:val="32"/>
      <w:sz w:val="16"/>
      <w:szCs w:val="16"/>
      <w:lang w:eastAsia="en-US"/>
    </w:rPr>
  </w:style>
  <w:style w:type="character" w:customStyle="1" w:styleId="HeaderChar">
    <w:name w:val="Header Char"/>
    <w:aliases w:val="Subhead Char"/>
    <w:link w:val="Header"/>
    <w:rsid w:val="00213CC4"/>
    <w:rPr>
      <w:rFonts w:ascii="Arial" w:hAnsi="Arial" w:cs="Arial"/>
      <w:bCs/>
      <w:kern w:val="32"/>
      <w:sz w:val="24"/>
      <w:szCs w:val="32"/>
      <w:lang w:eastAsia="en-US"/>
    </w:rPr>
  </w:style>
  <w:style w:type="paragraph" w:styleId="BodyText2">
    <w:name w:val="Body Text 2"/>
    <w:basedOn w:val="Normal"/>
    <w:link w:val="BodyText2Char"/>
    <w:uiPriority w:val="99"/>
    <w:semiHidden/>
    <w:unhideWhenUsed/>
    <w:rsid w:val="008A336E"/>
    <w:pPr>
      <w:spacing w:after="120" w:line="480" w:lineRule="auto"/>
    </w:pPr>
  </w:style>
  <w:style w:type="character" w:customStyle="1" w:styleId="BodyText2Char">
    <w:name w:val="Body Text 2 Char"/>
    <w:link w:val="BodyText2"/>
    <w:uiPriority w:val="99"/>
    <w:semiHidden/>
    <w:rsid w:val="008A336E"/>
    <w:rPr>
      <w:rFonts w:ascii="Arial" w:hAnsi="Arial" w:cs="Arial"/>
      <w:bCs/>
      <w:kern w:val="32"/>
      <w:sz w:val="24"/>
      <w:szCs w:val="32"/>
      <w:lang w:eastAsia="en-US"/>
    </w:rPr>
  </w:style>
  <w:style w:type="paragraph" w:styleId="NoSpacing">
    <w:name w:val="No Spacing"/>
    <w:uiPriority w:val="1"/>
    <w:qFormat/>
    <w:rsid w:val="00826B1C"/>
    <w:rPr>
      <w:rFonts w:ascii="Calibri" w:eastAsia="Calibri" w:hAnsi="Calibri" w:cs="Calibri"/>
      <w:sz w:val="22"/>
      <w:szCs w:val="22"/>
      <w:lang w:eastAsia="en-US"/>
    </w:rPr>
  </w:style>
  <w:style w:type="paragraph" w:styleId="NormalWeb">
    <w:name w:val="Normal (Web)"/>
    <w:basedOn w:val="Normal"/>
    <w:uiPriority w:val="99"/>
    <w:unhideWhenUsed/>
    <w:rsid w:val="00826B1C"/>
    <w:pPr>
      <w:spacing w:before="100" w:beforeAutospacing="1" w:after="100" w:afterAutospacing="1"/>
    </w:pPr>
    <w:rPr>
      <w:rFonts w:ascii="Times New Roman" w:hAnsi="Times New Roman" w:cs="Times New Roman"/>
      <w:bCs w:val="0"/>
      <w:kern w:val="0"/>
      <w:szCs w:val="24"/>
      <w:lang w:eastAsia="en-GB"/>
    </w:rPr>
  </w:style>
  <w:style w:type="character" w:styleId="UnresolvedMention">
    <w:name w:val="Unresolved Mention"/>
    <w:uiPriority w:val="99"/>
    <w:semiHidden/>
    <w:unhideWhenUsed/>
    <w:rsid w:val="00826B1C"/>
    <w:rPr>
      <w:color w:val="808080"/>
      <w:shd w:val="clear" w:color="auto" w:fill="E6E6E6"/>
    </w:rPr>
  </w:style>
  <w:style w:type="table" w:styleId="TableGrid">
    <w:name w:val="Table Grid"/>
    <w:basedOn w:val="TableNormal"/>
    <w:uiPriority w:val="59"/>
    <w:rsid w:val="00A2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B42170"/>
    <w:rPr>
      <w:rFonts w:ascii="Calibri Light" w:eastAsia="Times New Roman" w:hAnsi="Calibri Light" w:cs="Times New Roman"/>
      <w:b/>
      <w:bCs/>
      <w:i/>
      <w:iCs/>
      <w:kern w:val="32"/>
      <w:sz w:val="28"/>
      <w:szCs w:val="28"/>
      <w:lang w:eastAsia="en-US"/>
    </w:rPr>
  </w:style>
  <w:style w:type="paragraph" w:styleId="z-BottomofForm">
    <w:name w:val="HTML Bottom of Form"/>
    <w:basedOn w:val="Normal"/>
    <w:next w:val="Normal"/>
    <w:link w:val="z-BottomofFormChar"/>
    <w:hidden/>
    <w:uiPriority w:val="99"/>
    <w:semiHidden/>
    <w:unhideWhenUsed/>
    <w:rsid w:val="003D174F"/>
    <w:pPr>
      <w:pBdr>
        <w:top w:val="single" w:sz="6" w:space="1" w:color="auto"/>
      </w:pBdr>
      <w:jc w:val="center"/>
    </w:pPr>
    <w:rPr>
      <w:bCs w:val="0"/>
      <w:vanish/>
      <w:kern w:val="0"/>
      <w:sz w:val="16"/>
      <w:szCs w:val="16"/>
      <w:lang w:eastAsia="en-GB"/>
    </w:rPr>
  </w:style>
  <w:style w:type="character" w:customStyle="1" w:styleId="z-BottomofFormChar">
    <w:name w:val="z-Bottom of Form Char"/>
    <w:basedOn w:val="DefaultParagraphFont"/>
    <w:link w:val="z-BottomofForm"/>
    <w:uiPriority w:val="99"/>
    <w:semiHidden/>
    <w:rsid w:val="003D174F"/>
    <w:rPr>
      <w:rFonts w:ascii="Arial" w:hAnsi="Arial" w:cs="Arial"/>
      <w:vanish/>
      <w:sz w:val="16"/>
      <w:szCs w:val="16"/>
    </w:rPr>
  </w:style>
  <w:style w:type="character" w:customStyle="1" w:styleId="mw-headline">
    <w:name w:val="mw-headline"/>
    <w:basedOn w:val="DefaultParagraphFont"/>
    <w:rsid w:val="00210A1E"/>
  </w:style>
  <w:style w:type="character" w:customStyle="1" w:styleId="Heading4Char">
    <w:name w:val="Heading 4 Char"/>
    <w:basedOn w:val="DefaultParagraphFont"/>
    <w:link w:val="Heading4"/>
    <w:uiPriority w:val="9"/>
    <w:semiHidden/>
    <w:rsid w:val="004E7655"/>
    <w:rPr>
      <w:rFonts w:asciiTheme="majorHAnsi" w:eastAsiaTheme="majorEastAsia" w:hAnsiTheme="majorHAnsi" w:cstheme="majorBidi"/>
      <w:bCs/>
      <w:i/>
      <w:iCs/>
      <w:color w:val="2F5496" w:themeColor="accent1" w:themeShade="BF"/>
      <w:kern w:val="32"/>
      <w:sz w:val="24"/>
      <w:szCs w:val="32"/>
      <w:lang w:eastAsia="en-US"/>
    </w:rPr>
  </w:style>
  <w:style w:type="paragraph" w:styleId="ListParagraph">
    <w:name w:val="List Paragraph"/>
    <w:basedOn w:val="Normal"/>
    <w:uiPriority w:val="34"/>
    <w:qFormat/>
    <w:rsid w:val="00CC33AE"/>
    <w:pPr>
      <w:ind w:left="720"/>
      <w:contextualSpacing/>
    </w:pPr>
  </w:style>
  <w:style w:type="paragraph" w:styleId="CommentText">
    <w:name w:val="annotation text"/>
    <w:basedOn w:val="Normal"/>
    <w:link w:val="CommentTextChar"/>
    <w:uiPriority w:val="99"/>
    <w:semiHidden/>
    <w:unhideWhenUsed/>
    <w:rsid w:val="00F26EF4"/>
    <w:rPr>
      <w:sz w:val="20"/>
      <w:szCs w:val="20"/>
    </w:rPr>
  </w:style>
  <w:style w:type="character" w:customStyle="1" w:styleId="CommentTextChar">
    <w:name w:val="Comment Text Char"/>
    <w:basedOn w:val="DefaultParagraphFont"/>
    <w:link w:val="CommentText"/>
    <w:uiPriority w:val="99"/>
    <w:semiHidden/>
    <w:rsid w:val="00F26EF4"/>
    <w:rPr>
      <w:rFonts w:ascii="Arial" w:hAnsi="Arial" w:cs="Arial"/>
      <w:bCs/>
      <w:kern w:val="32"/>
      <w:lang w:eastAsia="en-US"/>
    </w:rPr>
  </w:style>
  <w:style w:type="character" w:styleId="CommentReference">
    <w:name w:val="annotation reference"/>
    <w:uiPriority w:val="99"/>
    <w:semiHidden/>
    <w:unhideWhenUsed/>
    <w:rsid w:val="00F26EF4"/>
    <w:rPr>
      <w:sz w:val="16"/>
      <w:szCs w:val="16"/>
    </w:rPr>
  </w:style>
  <w:style w:type="character" w:customStyle="1" w:styleId="Heading8Char">
    <w:name w:val="Heading 8 Char"/>
    <w:basedOn w:val="DefaultParagraphFont"/>
    <w:link w:val="Heading8"/>
    <w:uiPriority w:val="9"/>
    <w:semiHidden/>
    <w:rsid w:val="00383AD4"/>
    <w:rPr>
      <w:rFonts w:asciiTheme="majorHAnsi" w:eastAsiaTheme="majorEastAsia" w:hAnsiTheme="majorHAnsi" w:cstheme="majorBidi"/>
      <w:bCs/>
      <w:color w:val="272727" w:themeColor="text1" w:themeTint="D8"/>
      <w:kern w:val="3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3223">
      <w:bodyDiv w:val="1"/>
      <w:marLeft w:val="0"/>
      <w:marRight w:val="0"/>
      <w:marTop w:val="0"/>
      <w:marBottom w:val="0"/>
      <w:divBdr>
        <w:top w:val="none" w:sz="0" w:space="0" w:color="auto"/>
        <w:left w:val="none" w:sz="0" w:space="0" w:color="auto"/>
        <w:bottom w:val="none" w:sz="0" w:space="0" w:color="auto"/>
        <w:right w:val="none" w:sz="0" w:space="0" w:color="auto"/>
      </w:divBdr>
    </w:div>
    <w:div w:id="91971137">
      <w:bodyDiv w:val="1"/>
      <w:marLeft w:val="0"/>
      <w:marRight w:val="0"/>
      <w:marTop w:val="0"/>
      <w:marBottom w:val="0"/>
      <w:divBdr>
        <w:top w:val="none" w:sz="0" w:space="0" w:color="auto"/>
        <w:left w:val="none" w:sz="0" w:space="0" w:color="auto"/>
        <w:bottom w:val="none" w:sz="0" w:space="0" w:color="auto"/>
        <w:right w:val="none" w:sz="0" w:space="0" w:color="auto"/>
      </w:divBdr>
    </w:div>
    <w:div w:id="209923822">
      <w:bodyDiv w:val="1"/>
      <w:marLeft w:val="0"/>
      <w:marRight w:val="0"/>
      <w:marTop w:val="0"/>
      <w:marBottom w:val="0"/>
      <w:divBdr>
        <w:top w:val="none" w:sz="0" w:space="0" w:color="auto"/>
        <w:left w:val="none" w:sz="0" w:space="0" w:color="auto"/>
        <w:bottom w:val="none" w:sz="0" w:space="0" w:color="auto"/>
        <w:right w:val="none" w:sz="0" w:space="0" w:color="auto"/>
      </w:divBdr>
    </w:div>
    <w:div w:id="445735442">
      <w:bodyDiv w:val="1"/>
      <w:marLeft w:val="0"/>
      <w:marRight w:val="0"/>
      <w:marTop w:val="0"/>
      <w:marBottom w:val="0"/>
      <w:divBdr>
        <w:top w:val="none" w:sz="0" w:space="0" w:color="auto"/>
        <w:left w:val="none" w:sz="0" w:space="0" w:color="auto"/>
        <w:bottom w:val="none" w:sz="0" w:space="0" w:color="auto"/>
        <w:right w:val="none" w:sz="0" w:space="0" w:color="auto"/>
      </w:divBdr>
    </w:div>
    <w:div w:id="450442214">
      <w:bodyDiv w:val="1"/>
      <w:marLeft w:val="0"/>
      <w:marRight w:val="0"/>
      <w:marTop w:val="0"/>
      <w:marBottom w:val="0"/>
      <w:divBdr>
        <w:top w:val="none" w:sz="0" w:space="0" w:color="auto"/>
        <w:left w:val="none" w:sz="0" w:space="0" w:color="auto"/>
        <w:bottom w:val="none" w:sz="0" w:space="0" w:color="auto"/>
        <w:right w:val="none" w:sz="0" w:space="0" w:color="auto"/>
      </w:divBdr>
    </w:div>
    <w:div w:id="451021591">
      <w:bodyDiv w:val="1"/>
      <w:marLeft w:val="0"/>
      <w:marRight w:val="0"/>
      <w:marTop w:val="0"/>
      <w:marBottom w:val="0"/>
      <w:divBdr>
        <w:top w:val="none" w:sz="0" w:space="0" w:color="auto"/>
        <w:left w:val="none" w:sz="0" w:space="0" w:color="auto"/>
        <w:bottom w:val="none" w:sz="0" w:space="0" w:color="auto"/>
        <w:right w:val="none" w:sz="0" w:space="0" w:color="auto"/>
      </w:divBdr>
    </w:div>
    <w:div w:id="540245718">
      <w:bodyDiv w:val="1"/>
      <w:marLeft w:val="0"/>
      <w:marRight w:val="0"/>
      <w:marTop w:val="0"/>
      <w:marBottom w:val="0"/>
      <w:divBdr>
        <w:top w:val="none" w:sz="0" w:space="0" w:color="auto"/>
        <w:left w:val="none" w:sz="0" w:space="0" w:color="auto"/>
        <w:bottom w:val="none" w:sz="0" w:space="0" w:color="auto"/>
        <w:right w:val="none" w:sz="0" w:space="0" w:color="auto"/>
      </w:divBdr>
    </w:div>
    <w:div w:id="667365715">
      <w:bodyDiv w:val="1"/>
      <w:marLeft w:val="0"/>
      <w:marRight w:val="0"/>
      <w:marTop w:val="0"/>
      <w:marBottom w:val="0"/>
      <w:divBdr>
        <w:top w:val="none" w:sz="0" w:space="0" w:color="auto"/>
        <w:left w:val="none" w:sz="0" w:space="0" w:color="auto"/>
        <w:bottom w:val="none" w:sz="0" w:space="0" w:color="auto"/>
        <w:right w:val="none" w:sz="0" w:space="0" w:color="auto"/>
      </w:divBdr>
    </w:div>
    <w:div w:id="687291702">
      <w:bodyDiv w:val="1"/>
      <w:marLeft w:val="0"/>
      <w:marRight w:val="0"/>
      <w:marTop w:val="0"/>
      <w:marBottom w:val="0"/>
      <w:divBdr>
        <w:top w:val="none" w:sz="0" w:space="0" w:color="auto"/>
        <w:left w:val="none" w:sz="0" w:space="0" w:color="auto"/>
        <w:bottom w:val="none" w:sz="0" w:space="0" w:color="auto"/>
        <w:right w:val="none" w:sz="0" w:space="0" w:color="auto"/>
      </w:divBdr>
    </w:div>
    <w:div w:id="716395196">
      <w:bodyDiv w:val="1"/>
      <w:marLeft w:val="0"/>
      <w:marRight w:val="0"/>
      <w:marTop w:val="0"/>
      <w:marBottom w:val="0"/>
      <w:divBdr>
        <w:top w:val="none" w:sz="0" w:space="0" w:color="auto"/>
        <w:left w:val="none" w:sz="0" w:space="0" w:color="auto"/>
        <w:bottom w:val="none" w:sz="0" w:space="0" w:color="auto"/>
        <w:right w:val="none" w:sz="0" w:space="0" w:color="auto"/>
      </w:divBdr>
    </w:div>
    <w:div w:id="738986204">
      <w:bodyDiv w:val="1"/>
      <w:marLeft w:val="0"/>
      <w:marRight w:val="0"/>
      <w:marTop w:val="0"/>
      <w:marBottom w:val="0"/>
      <w:divBdr>
        <w:top w:val="none" w:sz="0" w:space="0" w:color="auto"/>
        <w:left w:val="none" w:sz="0" w:space="0" w:color="auto"/>
        <w:bottom w:val="none" w:sz="0" w:space="0" w:color="auto"/>
        <w:right w:val="none" w:sz="0" w:space="0" w:color="auto"/>
      </w:divBdr>
    </w:div>
    <w:div w:id="824323022">
      <w:bodyDiv w:val="1"/>
      <w:marLeft w:val="0"/>
      <w:marRight w:val="0"/>
      <w:marTop w:val="0"/>
      <w:marBottom w:val="0"/>
      <w:divBdr>
        <w:top w:val="none" w:sz="0" w:space="0" w:color="auto"/>
        <w:left w:val="none" w:sz="0" w:space="0" w:color="auto"/>
        <w:bottom w:val="none" w:sz="0" w:space="0" w:color="auto"/>
        <w:right w:val="none" w:sz="0" w:space="0" w:color="auto"/>
      </w:divBdr>
    </w:div>
    <w:div w:id="845897900">
      <w:bodyDiv w:val="1"/>
      <w:marLeft w:val="0"/>
      <w:marRight w:val="0"/>
      <w:marTop w:val="0"/>
      <w:marBottom w:val="0"/>
      <w:divBdr>
        <w:top w:val="none" w:sz="0" w:space="0" w:color="auto"/>
        <w:left w:val="none" w:sz="0" w:space="0" w:color="auto"/>
        <w:bottom w:val="none" w:sz="0" w:space="0" w:color="auto"/>
        <w:right w:val="none" w:sz="0" w:space="0" w:color="auto"/>
      </w:divBdr>
    </w:div>
    <w:div w:id="1037971451">
      <w:bodyDiv w:val="1"/>
      <w:marLeft w:val="0"/>
      <w:marRight w:val="0"/>
      <w:marTop w:val="0"/>
      <w:marBottom w:val="0"/>
      <w:divBdr>
        <w:top w:val="none" w:sz="0" w:space="0" w:color="auto"/>
        <w:left w:val="none" w:sz="0" w:space="0" w:color="auto"/>
        <w:bottom w:val="none" w:sz="0" w:space="0" w:color="auto"/>
        <w:right w:val="none" w:sz="0" w:space="0" w:color="auto"/>
      </w:divBdr>
    </w:div>
    <w:div w:id="1185248667">
      <w:bodyDiv w:val="1"/>
      <w:marLeft w:val="0"/>
      <w:marRight w:val="0"/>
      <w:marTop w:val="0"/>
      <w:marBottom w:val="0"/>
      <w:divBdr>
        <w:top w:val="none" w:sz="0" w:space="0" w:color="auto"/>
        <w:left w:val="none" w:sz="0" w:space="0" w:color="auto"/>
        <w:bottom w:val="none" w:sz="0" w:space="0" w:color="auto"/>
        <w:right w:val="none" w:sz="0" w:space="0" w:color="auto"/>
      </w:divBdr>
    </w:div>
    <w:div w:id="1207792411">
      <w:bodyDiv w:val="1"/>
      <w:marLeft w:val="0"/>
      <w:marRight w:val="0"/>
      <w:marTop w:val="0"/>
      <w:marBottom w:val="0"/>
      <w:divBdr>
        <w:top w:val="none" w:sz="0" w:space="0" w:color="auto"/>
        <w:left w:val="none" w:sz="0" w:space="0" w:color="auto"/>
        <w:bottom w:val="none" w:sz="0" w:space="0" w:color="auto"/>
        <w:right w:val="none" w:sz="0" w:space="0" w:color="auto"/>
      </w:divBdr>
    </w:div>
    <w:div w:id="1235965607">
      <w:bodyDiv w:val="1"/>
      <w:marLeft w:val="0"/>
      <w:marRight w:val="0"/>
      <w:marTop w:val="0"/>
      <w:marBottom w:val="0"/>
      <w:divBdr>
        <w:top w:val="none" w:sz="0" w:space="0" w:color="auto"/>
        <w:left w:val="none" w:sz="0" w:space="0" w:color="auto"/>
        <w:bottom w:val="none" w:sz="0" w:space="0" w:color="auto"/>
        <w:right w:val="none" w:sz="0" w:space="0" w:color="auto"/>
      </w:divBdr>
    </w:div>
    <w:div w:id="1308827840">
      <w:bodyDiv w:val="1"/>
      <w:marLeft w:val="0"/>
      <w:marRight w:val="0"/>
      <w:marTop w:val="0"/>
      <w:marBottom w:val="0"/>
      <w:divBdr>
        <w:top w:val="none" w:sz="0" w:space="0" w:color="auto"/>
        <w:left w:val="none" w:sz="0" w:space="0" w:color="auto"/>
        <w:bottom w:val="none" w:sz="0" w:space="0" w:color="auto"/>
        <w:right w:val="none" w:sz="0" w:space="0" w:color="auto"/>
      </w:divBdr>
    </w:div>
    <w:div w:id="1344549171">
      <w:bodyDiv w:val="1"/>
      <w:marLeft w:val="0"/>
      <w:marRight w:val="0"/>
      <w:marTop w:val="0"/>
      <w:marBottom w:val="0"/>
      <w:divBdr>
        <w:top w:val="none" w:sz="0" w:space="0" w:color="auto"/>
        <w:left w:val="none" w:sz="0" w:space="0" w:color="auto"/>
        <w:bottom w:val="none" w:sz="0" w:space="0" w:color="auto"/>
        <w:right w:val="none" w:sz="0" w:space="0" w:color="auto"/>
      </w:divBdr>
    </w:div>
    <w:div w:id="1576554284">
      <w:bodyDiv w:val="1"/>
      <w:marLeft w:val="0"/>
      <w:marRight w:val="0"/>
      <w:marTop w:val="0"/>
      <w:marBottom w:val="0"/>
      <w:divBdr>
        <w:top w:val="none" w:sz="0" w:space="0" w:color="auto"/>
        <w:left w:val="none" w:sz="0" w:space="0" w:color="auto"/>
        <w:bottom w:val="none" w:sz="0" w:space="0" w:color="auto"/>
        <w:right w:val="none" w:sz="0" w:space="0" w:color="auto"/>
      </w:divBdr>
    </w:div>
    <w:div w:id="1785493131">
      <w:bodyDiv w:val="1"/>
      <w:marLeft w:val="0"/>
      <w:marRight w:val="0"/>
      <w:marTop w:val="0"/>
      <w:marBottom w:val="0"/>
      <w:divBdr>
        <w:top w:val="none" w:sz="0" w:space="0" w:color="auto"/>
        <w:left w:val="none" w:sz="0" w:space="0" w:color="auto"/>
        <w:bottom w:val="none" w:sz="0" w:space="0" w:color="auto"/>
        <w:right w:val="none" w:sz="0" w:space="0" w:color="auto"/>
      </w:divBdr>
    </w:div>
    <w:div w:id="1856921876">
      <w:bodyDiv w:val="1"/>
      <w:marLeft w:val="0"/>
      <w:marRight w:val="0"/>
      <w:marTop w:val="0"/>
      <w:marBottom w:val="0"/>
      <w:divBdr>
        <w:top w:val="none" w:sz="0" w:space="0" w:color="auto"/>
        <w:left w:val="none" w:sz="0" w:space="0" w:color="auto"/>
        <w:bottom w:val="none" w:sz="0" w:space="0" w:color="auto"/>
        <w:right w:val="none" w:sz="0" w:space="0" w:color="auto"/>
      </w:divBdr>
    </w:div>
    <w:div w:id="1992363632">
      <w:bodyDiv w:val="1"/>
      <w:marLeft w:val="0"/>
      <w:marRight w:val="0"/>
      <w:marTop w:val="0"/>
      <w:marBottom w:val="0"/>
      <w:divBdr>
        <w:top w:val="none" w:sz="0" w:space="0" w:color="auto"/>
        <w:left w:val="none" w:sz="0" w:space="0" w:color="auto"/>
        <w:bottom w:val="none" w:sz="0" w:space="0" w:color="auto"/>
        <w:right w:val="none" w:sz="0" w:space="0" w:color="auto"/>
      </w:divBdr>
    </w:div>
    <w:div w:id="2021002514">
      <w:bodyDiv w:val="1"/>
      <w:marLeft w:val="0"/>
      <w:marRight w:val="0"/>
      <w:marTop w:val="0"/>
      <w:marBottom w:val="0"/>
      <w:divBdr>
        <w:top w:val="none" w:sz="0" w:space="0" w:color="auto"/>
        <w:left w:val="none" w:sz="0" w:space="0" w:color="auto"/>
        <w:bottom w:val="none" w:sz="0" w:space="0" w:color="auto"/>
        <w:right w:val="none" w:sz="0" w:space="0" w:color="auto"/>
      </w:divBdr>
    </w:div>
    <w:div w:id="21404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map13a@hotmail.com" TargetMode="External"/><Relationship Id="rId12" Type="http://schemas.openxmlformats.org/officeDocument/2006/relationships/hyperlink" Target="http://communitypharmacyss.co.uk/cpss-and-lpcs/cpss-privacy-notic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1076</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East Sussex Local Pharmaceutical Committee</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Local Pharmaceutical Committee</dc:title>
  <dc:subject/>
  <dc:creator>Administrator</dc:creator>
  <cp:keywords/>
  <cp:lastModifiedBy>James Wood</cp:lastModifiedBy>
  <cp:revision>24</cp:revision>
  <cp:lastPrinted>2018-10-03T09:43:00Z</cp:lastPrinted>
  <dcterms:created xsi:type="dcterms:W3CDTF">2018-10-08T15:54:00Z</dcterms:created>
  <dcterms:modified xsi:type="dcterms:W3CDTF">2018-10-08T16:13:00Z</dcterms:modified>
</cp:coreProperties>
</file>